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09A" w:rsidRPr="00F6509A" w:rsidRDefault="007365A1" w:rsidP="00F6509A">
      <w:pPr>
        <w:pStyle w:val="a3"/>
        <w:numPr>
          <w:ilvl w:val="0"/>
          <w:numId w:val="1"/>
        </w:numPr>
        <w:tabs>
          <w:tab w:val="left" w:pos="-284"/>
        </w:tabs>
        <w:ind w:left="-709" w:firstLine="0"/>
        <w:jc w:val="both"/>
        <w:rPr>
          <w:b/>
        </w:rPr>
      </w:pPr>
      <w:r w:rsidRPr="00F6509A">
        <w:rPr>
          <w:b/>
        </w:rPr>
        <w:t>Сущность, цель и задачи финансового менеджмента. Базовые концепции финансового менеджмента.</w:t>
      </w:r>
    </w:p>
    <w:p w:rsidR="00F6509A" w:rsidRPr="00F6509A" w:rsidRDefault="00F6509A" w:rsidP="00F6509A">
      <w:pPr>
        <w:pStyle w:val="a3"/>
        <w:tabs>
          <w:tab w:val="left" w:pos="-284"/>
        </w:tabs>
        <w:ind w:left="-709"/>
        <w:jc w:val="both"/>
        <w:rPr>
          <w:iCs/>
          <w:color w:val="000000"/>
        </w:rPr>
      </w:pPr>
      <w:r w:rsidRPr="00F6509A">
        <w:rPr>
          <w:iCs/>
          <w:color w:val="000000"/>
        </w:rPr>
        <w:t>Финансовый менеджмент – это процесс разработки и реализации управленческих решений по формированию распределению и эффективному использованию финансовых ресурсов предприятия с целью повышения его рыночной стоимости.</w:t>
      </w:r>
    </w:p>
    <w:p w:rsidR="00F6509A" w:rsidRPr="00F6509A" w:rsidRDefault="00F6509A" w:rsidP="00F6509A">
      <w:pPr>
        <w:pStyle w:val="a3"/>
        <w:tabs>
          <w:tab w:val="left" w:pos="-284"/>
        </w:tabs>
        <w:ind w:left="-709"/>
        <w:jc w:val="both"/>
        <w:rPr>
          <w:iCs/>
          <w:color w:val="000000"/>
        </w:rPr>
      </w:pPr>
      <w:r w:rsidRPr="00F6509A">
        <w:rPr>
          <w:iCs/>
          <w:color w:val="000000"/>
        </w:rPr>
        <w:t>Целью финансового менеджмента является выработка определенных решений для достижения оптимальных конечных результатов и нахождения оптимального соотношения между краткосрочными и долгосрочными целями развития предприятия и принимаемыми решениями в текущем и персп</w:t>
      </w:r>
      <w:r>
        <w:rPr>
          <w:iCs/>
          <w:color w:val="000000"/>
        </w:rPr>
        <w:t>ективном финансовом управлении.</w:t>
      </w:r>
    </w:p>
    <w:p w:rsidR="00F6509A" w:rsidRPr="00F6509A" w:rsidRDefault="00F6509A" w:rsidP="00F6509A">
      <w:pPr>
        <w:pStyle w:val="a3"/>
        <w:tabs>
          <w:tab w:val="left" w:pos="-284"/>
        </w:tabs>
        <w:ind w:left="-709"/>
        <w:jc w:val="both"/>
        <w:rPr>
          <w:iCs/>
          <w:color w:val="000000"/>
        </w:rPr>
      </w:pPr>
      <w:r w:rsidRPr="00F6509A">
        <w:rPr>
          <w:iCs/>
          <w:color w:val="000000"/>
        </w:rPr>
        <w:t>Главной целью финансового менеджмента является обеспечение роста благосостояния собственников предприятия в т</w:t>
      </w:r>
      <w:r>
        <w:rPr>
          <w:iCs/>
          <w:color w:val="000000"/>
        </w:rPr>
        <w:t>екущем и перспективном периоде.</w:t>
      </w:r>
    </w:p>
    <w:p w:rsidR="00F6509A" w:rsidRPr="00F6509A" w:rsidRDefault="00F6509A" w:rsidP="00F6509A">
      <w:pPr>
        <w:pStyle w:val="a3"/>
        <w:tabs>
          <w:tab w:val="left" w:pos="-284"/>
        </w:tabs>
        <w:ind w:left="-709"/>
        <w:jc w:val="both"/>
        <w:rPr>
          <w:iCs/>
          <w:color w:val="000000"/>
        </w:rPr>
      </w:pPr>
      <w:r>
        <w:rPr>
          <w:iCs/>
          <w:color w:val="000000"/>
        </w:rPr>
        <w:t>Задачи финансового менеджмента:</w:t>
      </w:r>
    </w:p>
    <w:p w:rsidR="00F6509A" w:rsidRPr="00F6509A" w:rsidRDefault="00F6509A" w:rsidP="00F6509A">
      <w:pPr>
        <w:pStyle w:val="a3"/>
        <w:tabs>
          <w:tab w:val="left" w:pos="-284"/>
        </w:tabs>
        <w:ind w:left="-709"/>
        <w:jc w:val="both"/>
        <w:rPr>
          <w:iCs/>
          <w:color w:val="000000"/>
        </w:rPr>
      </w:pPr>
      <w:r w:rsidRPr="00F6509A">
        <w:rPr>
          <w:iCs/>
          <w:color w:val="000000"/>
        </w:rPr>
        <w:t>1)Обеспечение формирования достаточного объёма финансовых ресурсов в соответствии с задачами развития пре</w:t>
      </w:r>
      <w:r>
        <w:rPr>
          <w:iCs/>
          <w:color w:val="000000"/>
        </w:rPr>
        <w:t>дприятия в предстоящем периоде;</w:t>
      </w:r>
    </w:p>
    <w:p w:rsidR="00F6509A" w:rsidRPr="00F6509A" w:rsidRDefault="00F6509A" w:rsidP="00F6509A">
      <w:pPr>
        <w:pStyle w:val="a3"/>
        <w:tabs>
          <w:tab w:val="left" w:pos="-284"/>
        </w:tabs>
        <w:ind w:left="-709"/>
        <w:jc w:val="both"/>
        <w:rPr>
          <w:iCs/>
          <w:color w:val="000000"/>
        </w:rPr>
      </w:pPr>
      <w:r w:rsidRPr="00F6509A">
        <w:rPr>
          <w:iCs/>
          <w:color w:val="000000"/>
        </w:rPr>
        <w:t>2)Обеспечение наиболее эффективного использования сформированного объёма финансовых ресурсов в разрезе основных направлений деят</w:t>
      </w:r>
      <w:r>
        <w:rPr>
          <w:iCs/>
          <w:color w:val="000000"/>
        </w:rPr>
        <w:t>ельности предприятия;</w:t>
      </w:r>
    </w:p>
    <w:p w:rsidR="00F6509A" w:rsidRPr="00F6509A" w:rsidRDefault="00F6509A" w:rsidP="00F6509A">
      <w:pPr>
        <w:pStyle w:val="a3"/>
        <w:tabs>
          <w:tab w:val="left" w:pos="-284"/>
        </w:tabs>
        <w:ind w:left="-709"/>
        <w:jc w:val="both"/>
        <w:rPr>
          <w:iCs/>
          <w:color w:val="000000"/>
        </w:rPr>
      </w:pPr>
      <w:r w:rsidRPr="00F6509A">
        <w:rPr>
          <w:iCs/>
          <w:color w:val="000000"/>
        </w:rPr>
        <w:t>3</w:t>
      </w:r>
      <w:r>
        <w:rPr>
          <w:iCs/>
          <w:color w:val="000000"/>
        </w:rPr>
        <w:t>)Оптимизация денежного оборота;</w:t>
      </w:r>
    </w:p>
    <w:p w:rsidR="00F6509A" w:rsidRPr="00F6509A" w:rsidRDefault="00F6509A" w:rsidP="00F6509A">
      <w:pPr>
        <w:pStyle w:val="a3"/>
        <w:tabs>
          <w:tab w:val="left" w:pos="-284"/>
        </w:tabs>
        <w:ind w:left="-709"/>
        <w:jc w:val="both"/>
        <w:rPr>
          <w:iCs/>
          <w:color w:val="000000"/>
        </w:rPr>
      </w:pPr>
      <w:r w:rsidRPr="00F6509A">
        <w:rPr>
          <w:iCs/>
          <w:color w:val="000000"/>
        </w:rPr>
        <w:t>4)Обеспечение максимизации прибыли предприятия при предусматрив</w:t>
      </w:r>
      <w:r>
        <w:rPr>
          <w:iCs/>
          <w:color w:val="000000"/>
        </w:rPr>
        <w:t>аемом уровне финансового риска;</w:t>
      </w:r>
    </w:p>
    <w:p w:rsidR="00F6509A" w:rsidRPr="00F6509A" w:rsidRDefault="00F6509A" w:rsidP="00F6509A">
      <w:pPr>
        <w:pStyle w:val="a3"/>
        <w:tabs>
          <w:tab w:val="left" w:pos="-284"/>
        </w:tabs>
        <w:ind w:left="-709"/>
        <w:jc w:val="both"/>
        <w:rPr>
          <w:iCs/>
          <w:color w:val="000000"/>
        </w:rPr>
      </w:pPr>
      <w:r w:rsidRPr="00F6509A">
        <w:rPr>
          <w:iCs/>
          <w:color w:val="000000"/>
        </w:rPr>
        <w:t>5)Обеспечение минимизации уровня финансового риска при пр</w:t>
      </w:r>
      <w:r>
        <w:rPr>
          <w:iCs/>
          <w:color w:val="000000"/>
        </w:rPr>
        <w:t>едусматриваемом уровне прибыли;</w:t>
      </w:r>
    </w:p>
    <w:p w:rsidR="00F6509A" w:rsidRPr="00F6509A" w:rsidRDefault="00F6509A" w:rsidP="00F6509A">
      <w:pPr>
        <w:pStyle w:val="a3"/>
        <w:tabs>
          <w:tab w:val="left" w:pos="-284"/>
        </w:tabs>
        <w:ind w:left="-709"/>
        <w:jc w:val="both"/>
        <w:rPr>
          <w:iCs/>
          <w:color w:val="000000"/>
        </w:rPr>
      </w:pPr>
      <w:r w:rsidRPr="00F6509A">
        <w:rPr>
          <w:iCs/>
          <w:color w:val="000000"/>
        </w:rPr>
        <w:t>6)Об</w:t>
      </w:r>
      <w:r>
        <w:rPr>
          <w:iCs/>
          <w:color w:val="000000"/>
        </w:rPr>
        <w:t>еспечение постоянного контроля.</w:t>
      </w:r>
    </w:p>
    <w:p w:rsidR="00F6509A" w:rsidRPr="00F6509A" w:rsidRDefault="00F6509A" w:rsidP="00F6509A">
      <w:pPr>
        <w:pStyle w:val="a3"/>
        <w:tabs>
          <w:tab w:val="left" w:pos="-284"/>
        </w:tabs>
        <w:ind w:left="-709"/>
        <w:jc w:val="both"/>
        <w:rPr>
          <w:iCs/>
          <w:color w:val="000000"/>
        </w:rPr>
      </w:pPr>
      <w:r w:rsidRPr="00F6509A">
        <w:rPr>
          <w:iCs/>
          <w:color w:val="000000"/>
        </w:rPr>
        <w:t>Концепция – определенный способ понимания и трактовки явления. Концепция в финансовом менеджменте – способ понимания теоретического подхода к некоторым сторонам и явлениям финансового менеджмента.</w:t>
      </w:r>
    </w:p>
    <w:p w:rsidR="00F6509A" w:rsidRPr="00F6509A" w:rsidRDefault="00F6509A" w:rsidP="00F6509A">
      <w:pPr>
        <w:pStyle w:val="a3"/>
        <w:tabs>
          <w:tab w:val="left" w:pos="-284"/>
        </w:tabs>
        <w:ind w:left="-709"/>
        <w:jc w:val="both"/>
        <w:rPr>
          <w:iCs/>
          <w:color w:val="000000"/>
        </w:rPr>
      </w:pPr>
      <w:r w:rsidRPr="00F6509A">
        <w:rPr>
          <w:iCs/>
          <w:color w:val="000000"/>
        </w:rPr>
        <w:t xml:space="preserve"> Основные концепции представлены 8 базовыми концепциями, в которых отражается точка зрения на отдельные явления финансовой деятельности, определяется сущность и направление различных явлений.</w:t>
      </w:r>
    </w:p>
    <w:p w:rsidR="00F6509A" w:rsidRPr="00F6509A" w:rsidRDefault="00F6509A" w:rsidP="00F6509A">
      <w:pPr>
        <w:pStyle w:val="a3"/>
        <w:tabs>
          <w:tab w:val="left" w:pos="-284"/>
        </w:tabs>
        <w:ind w:left="-709"/>
        <w:jc w:val="both"/>
        <w:rPr>
          <w:iCs/>
          <w:color w:val="000000"/>
        </w:rPr>
      </w:pPr>
      <w:r w:rsidRPr="00F6509A">
        <w:rPr>
          <w:iCs/>
          <w:color w:val="000000"/>
        </w:rPr>
        <w:t>1). Концепция денежного потока, которая предполагает идентификацию денежного потока, его продолжительность и вид (краткосрочный, долгосрочный, с процентами или без); оценка факторов, определяющих величину элементов денежного потока; выбор коэффициента дисконтирования, позволяющего сопоставить элементы потока, генерируемые в различные моменты времени; оценка риска, связанного с данн</w:t>
      </w:r>
      <w:r>
        <w:rPr>
          <w:iCs/>
          <w:color w:val="000000"/>
        </w:rPr>
        <w:t>ым потоком, и способы его учета</w:t>
      </w:r>
    </w:p>
    <w:p w:rsidR="00F6509A" w:rsidRPr="00F6509A" w:rsidRDefault="00F6509A" w:rsidP="00F6509A">
      <w:pPr>
        <w:pStyle w:val="a3"/>
        <w:tabs>
          <w:tab w:val="left" w:pos="-284"/>
        </w:tabs>
        <w:ind w:left="-709"/>
        <w:jc w:val="both"/>
        <w:rPr>
          <w:iCs/>
          <w:color w:val="000000"/>
        </w:rPr>
      </w:pPr>
      <w:r w:rsidRPr="00F6509A">
        <w:rPr>
          <w:iCs/>
          <w:color w:val="000000"/>
        </w:rPr>
        <w:t>2). Концепция изменения стоимости денег во времени (Временная це</w:t>
      </w:r>
      <w:r>
        <w:rPr>
          <w:iCs/>
          <w:color w:val="000000"/>
        </w:rPr>
        <w:t xml:space="preserve">нность) – всё имеет </w:t>
      </w:r>
      <w:proofErr w:type="spellStart"/>
      <w:proofErr w:type="gramStart"/>
      <w:r>
        <w:rPr>
          <w:iCs/>
          <w:color w:val="000000"/>
        </w:rPr>
        <w:t>врем.ст</w:t>
      </w:r>
      <w:proofErr w:type="gramEnd"/>
      <w:r>
        <w:rPr>
          <w:iCs/>
          <w:color w:val="000000"/>
        </w:rPr>
        <w:t>-ть</w:t>
      </w:r>
      <w:proofErr w:type="spellEnd"/>
      <w:r>
        <w:rPr>
          <w:iCs/>
          <w:color w:val="000000"/>
        </w:rPr>
        <w:t>.</w:t>
      </w:r>
    </w:p>
    <w:p w:rsidR="00F6509A" w:rsidRPr="00F6509A" w:rsidRDefault="00F6509A" w:rsidP="00F6509A">
      <w:pPr>
        <w:pStyle w:val="a3"/>
        <w:tabs>
          <w:tab w:val="left" w:pos="-284"/>
        </w:tabs>
        <w:ind w:left="-709"/>
        <w:jc w:val="both"/>
        <w:rPr>
          <w:iCs/>
          <w:color w:val="000000"/>
        </w:rPr>
      </w:pPr>
      <w:r w:rsidRPr="00F6509A">
        <w:rPr>
          <w:iCs/>
          <w:color w:val="000000"/>
        </w:rPr>
        <w:t xml:space="preserve">3). Концепция компромисса между риском и доходностью. Смысл концепции: получение любого дохода в бизнесе практически всегда сопряжено с риском, и зависимость между ними прямо пропорциональная. В то же время возможны ситуации, когда максимизация дохода должна быть </w:t>
      </w:r>
      <w:r>
        <w:rPr>
          <w:iCs/>
          <w:color w:val="000000"/>
        </w:rPr>
        <w:t>сопряжена с минимизацией риска.</w:t>
      </w:r>
    </w:p>
    <w:p w:rsidR="00F6509A" w:rsidRPr="00F6509A" w:rsidRDefault="00F6509A" w:rsidP="00F6509A">
      <w:pPr>
        <w:pStyle w:val="a3"/>
        <w:tabs>
          <w:tab w:val="left" w:pos="-284"/>
        </w:tabs>
        <w:ind w:left="-709"/>
        <w:jc w:val="both"/>
        <w:rPr>
          <w:iCs/>
          <w:color w:val="000000"/>
        </w:rPr>
      </w:pPr>
      <w:r w:rsidRPr="00F6509A">
        <w:rPr>
          <w:iCs/>
          <w:color w:val="000000"/>
        </w:rPr>
        <w:t xml:space="preserve">4). Концепция эффективности рынка капитала – операции на финансовом рынке (с ценными бумагами) и их объем зависит от того, на сколько текущие цены соответствуют внутренним стоимостям ценных бумаг. Рыночная цена зависит от многих факторов, и в том числе от информации. </w:t>
      </w:r>
    </w:p>
    <w:p w:rsidR="00F6509A" w:rsidRPr="00F6509A" w:rsidRDefault="00F6509A" w:rsidP="00F6509A">
      <w:pPr>
        <w:pStyle w:val="a3"/>
        <w:tabs>
          <w:tab w:val="left" w:pos="-284"/>
        </w:tabs>
        <w:ind w:left="-709"/>
        <w:jc w:val="both"/>
        <w:rPr>
          <w:iCs/>
          <w:color w:val="000000"/>
        </w:rPr>
      </w:pPr>
      <w:r w:rsidRPr="00F6509A">
        <w:rPr>
          <w:iCs/>
          <w:color w:val="000000"/>
        </w:rPr>
        <w:t xml:space="preserve">5). Концепция </w:t>
      </w:r>
      <w:proofErr w:type="spellStart"/>
      <w:r w:rsidRPr="00F6509A">
        <w:rPr>
          <w:iCs/>
          <w:color w:val="000000"/>
        </w:rPr>
        <w:t>ассиметричности</w:t>
      </w:r>
      <w:proofErr w:type="spellEnd"/>
      <w:r w:rsidRPr="00F6509A">
        <w:rPr>
          <w:iCs/>
          <w:color w:val="000000"/>
        </w:rPr>
        <w:t xml:space="preserve"> информации – напрямую связана с пятой концепцией. Ее смысл заключается в следующем: отдельные категории лиц могут владеть информацией, не доступной другим участникам рынка. 6). Концепция агентских отношений введена в финансовый менеджмент в связи с усложнением организационно – правовых форм бизнеса. Суть: в сложных организационно-правовых формах присутствует разрыв между функцией владения и функцией управления, то есть владельцы компаний удалены от управления, которым занимаются менеджеры. 7). Концепция альтернативных затрат: любое влож</w:t>
      </w:r>
      <w:r w:rsidRPr="00F6509A">
        <w:rPr>
          <w:iCs/>
          <w:color w:val="000000"/>
        </w:rPr>
        <w:t>ение всегда имеет альтернативу.</w:t>
      </w:r>
    </w:p>
    <w:p w:rsidR="00F6509A" w:rsidRDefault="00F6509A" w:rsidP="00F6509A">
      <w:pPr>
        <w:pStyle w:val="a3"/>
        <w:tabs>
          <w:tab w:val="left" w:pos="-284"/>
        </w:tabs>
        <w:ind w:left="-709"/>
        <w:jc w:val="both"/>
        <w:rPr>
          <w:b/>
        </w:rPr>
      </w:pPr>
      <w:r w:rsidRPr="00F6509A">
        <w:rPr>
          <w:iCs/>
          <w:color w:val="000000"/>
        </w:rPr>
        <w:t>8). Концепция временной неограниченности функционирования хозяйствующего субъекта – компания, однажды возникнув должна существовать вечно</w:t>
      </w:r>
      <w:r>
        <w:rPr>
          <w:iCs/>
          <w:color w:val="000000"/>
        </w:rPr>
        <w:t>.</w:t>
      </w:r>
      <w:r w:rsidR="007365A1" w:rsidRPr="00F6509A">
        <w:rPr>
          <w:b/>
        </w:rPr>
        <w:br/>
      </w:r>
    </w:p>
    <w:p w:rsidR="00F6509A" w:rsidRDefault="007365A1" w:rsidP="00F6509A">
      <w:pPr>
        <w:pStyle w:val="a3"/>
        <w:tabs>
          <w:tab w:val="left" w:pos="-284"/>
        </w:tabs>
        <w:ind w:left="-709"/>
        <w:jc w:val="both"/>
        <w:rPr>
          <w:b/>
        </w:rPr>
      </w:pPr>
      <w:r w:rsidRPr="00F6509A">
        <w:rPr>
          <w:b/>
        </w:rPr>
        <w:lastRenderedPageBreak/>
        <w:t>2. Субъекты и объекты финансового управления.</w:t>
      </w:r>
    </w:p>
    <w:p w:rsidR="00F6509A" w:rsidRPr="00F6509A" w:rsidRDefault="00F6509A" w:rsidP="00F6509A">
      <w:pPr>
        <w:ind w:left="-709"/>
        <w:jc w:val="both"/>
        <w:rPr>
          <w:color w:val="212121"/>
        </w:rPr>
      </w:pPr>
      <w:r w:rsidRPr="00F6509A">
        <w:rPr>
          <w:color w:val="212121"/>
        </w:rPr>
        <w:t>Как система управления финансовый менеджмент предполагает наличие субъекта и объекта управления. В качестве субъектов управления на предприятии могут выступать должностные лица финансовой службы либо работники, в компетенцию которых входит управление организацией денежного оборота предприятия. Финансовая деятельность может быть распределена между службами и исполнителями, находящимися на разных иерархических уровнях управления. Поскольку малый бизнес не предполагает глубокого разделения управленческих функций, в качестве субъектов финансового менеджмента могут выступать руководитель предприятия и бухгалтер.</w:t>
      </w:r>
    </w:p>
    <w:p w:rsidR="00F6509A" w:rsidRPr="00F6509A" w:rsidRDefault="00F6509A" w:rsidP="00F6509A">
      <w:pPr>
        <w:ind w:left="-709"/>
        <w:jc w:val="both"/>
        <w:rPr>
          <w:color w:val="212121"/>
        </w:rPr>
      </w:pPr>
      <w:r w:rsidRPr="00F6509A">
        <w:rPr>
          <w:color w:val="212121"/>
        </w:rPr>
        <w:t>На крупных предприятиях для управления финансами создаются самостоятельные подразделения — финансовые службы и дирекции. Финансовый директор (вице-президент по финансовым вопросам) — главный ответственный финансист. Функции субъекта финансового управления могут быть также делегированы финансовому менеджеру, главному бухгалтеру, административному директору, руководителю финансово-сбытовой службы, казначею, другим уполномоченным. Создание финансовой дирекции, определение круга ее задач и возможностей являются прерогативой высшего органа управления предприятия — совета директоров, наблюдательного совета и т.п.</w:t>
      </w:r>
    </w:p>
    <w:p w:rsidR="00F6509A" w:rsidRPr="00F6509A" w:rsidRDefault="00F6509A" w:rsidP="00F6509A">
      <w:pPr>
        <w:ind w:left="-709"/>
        <w:jc w:val="both"/>
        <w:rPr>
          <w:color w:val="212121"/>
        </w:rPr>
      </w:pPr>
      <w:r w:rsidRPr="00F6509A">
        <w:rPr>
          <w:color w:val="212121"/>
        </w:rPr>
        <w:t>Объектами управления в финансовом менеджменте являются денежные поступления и выплаты, составляющие денежный оборот предприятия. Управляемый денежный поток представляет замкнутый цикл притока и оттока средств предприятия, размеры которого зависят от объема продаж, величин дебиторской и кредиторской задолженности, необходимых запасов, структуры капитала, финансовых ресурсов и т.п. Потоки денежных средств предприятия имеют определенные источники: собственный капитал, заемные средства, другие пассивы. Направление использования средств предполагает создание различных активов.</w:t>
      </w:r>
    </w:p>
    <w:p w:rsidR="00F6509A" w:rsidRDefault="00F6509A" w:rsidP="00F6509A">
      <w:pPr>
        <w:tabs>
          <w:tab w:val="left" w:pos="-284"/>
        </w:tabs>
        <w:jc w:val="both"/>
        <w:rPr>
          <w:b/>
        </w:rPr>
      </w:pPr>
    </w:p>
    <w:p w:rsidR="00F6509A" w:rsidRDefault="00F6509A" w:rsidP="00F6509A">
      <w:pPr>
        <w:tabs>
          <w:tab w:val="left" w:pos="-284"/>
        </w:tabs>
        <w:jc w:val="both"/>
        <w:rPr>
          <w:b/>
        </w:rPr>
      </w:pPr>
    </w:p>
    <w:p w:rsidR="00F6509A" w:rsidRDefault="00F6509A" w:rsidP="00F6509A">
      <w:pPr>
        <w:tabs>
          <w:tab w:val="left" w:pos="-284"/>
        </w:tabs>
        <w:jc w:val="both"/>
        <w:rPr>
          <w:b/>
        </w:rPr>
      </w:pPr>
    </w:p>
    <w:p w:rsidR="00F6509A" w:rsidRDefault="00F6509A" w:rsidP="00F6509A">
      <w:pPr>
        <w:tabs>
          <w:tab w:val="left" w:pos="-284"/>
        </w:tabs>
        <w:jc w:val="both"/>
        <w:rPr>
          <w:b/>
        </w:rPr>
      </w:pPr>
    </w:p>
    <w:p w:rsidR="00F6509A" w:rsidRDefault="00F6509A" w:rsidP="00F6509A">
      <w:pPr>
        <w:tabs>
          <w:tab w:val="left" w:pos="-284"/>
        </w:tabs>
        <w:jc w:val="both"/>
        <w:rPr>
          <w:b/>
        </w:rPr>
      </w:pPr>
    </w:p>
    <w:p w:rsidR="00F6509A" w:rsidRDefault="00F6509A" w:rsidP="00F6509A">
      <w:pPr>
        <w:tabs>
          <w:tab w:val="left" w:pos="-284"/>
        </w:tabs>
        <w:jc w:val="both"/>
        <w:rPr>
          <w:b/>
        </w:rPr>
      </w:pPr>
    </w:p>
    <w:p w:rsidR="00F6509A" w:rsidRDefault="00F6509A" w:rsidP="00F6509A">
      <w:pPr>
        <w:tabs>
          <w:tab w:val="left" w:pos="-284"/>
        </w:tabs>
        <w:jc w:val="both"/>
        <w:rPr>
          <w:b/>
        </w:rPr>
      </w:pPr>
    </w:p>
    <w:p w:rsidR="00F6509A" w:rsidRDefault="00F6509A" w:rsidP="00F6509A">
      <w:pPr>
        <w:tabs>
          <w:tab w:val="left" w:pos="-284"/>
        </w:tabs>
        <w:jc w:val="both"/>
        <w:rPr>
          <w:b/>
        </w:rPr>
      </w:pPr>
    </w:p>
    <w:p w:rsidR="00F6509A" w:rsidRDefault="00F6509A" w:rsidP="00F6509A">
      <w:pPr>
        <w:tabs>
          <w:tab w:val="left" w:pos="-284"/>
        </w:tabs>
        <w:jc w:val="both"/>
        <w:rPr>
          <w:b/>
        </w:rPr>
      </w:pPr>
    </w:p>
    <w:p w:rsidR="00F6509A" w:rsidRDefault="00F6509A" w:rsidP="00F6509A">
      <w:pPr>
        <w:tabs>
          <w:tab w:val="left" w:pos="-284"/>
        </w:tabs>
        <w:jc w:val="both"/>
        <w:rPr>
          <w:b/>
        </w:rPr>
      </w:pPr>
    </w:p>
    <w:p w:rsidR="00F6509A" w:rsidRDefault="00F6509A" w:rsidP="00F6509A">
      <w:pPr>
        <w:tabs>
          <w:tab w:val="left" w:pos="-284"/>
        </w:tabs>
        <w:jc w:val="both"/>
        <w:rPr>
          <w:b/>
        </w:rPr>
      </w:pPr>
    </w:p>
    <w:p w:rsidR="00F6509A" w:rsidRDefault="00F6509A" w:rsidP="00F6509A">
      <w:pPr>
        <w:tabs>
          <w:tab w:val="left" w:pos="-284"/>
        </w:tabs>
        <w:jc w:val="both"/>
        <w:rPr>
          <w:b/>
        </w:rPr>
      </w:pPr>
    </w:p>
    <w:p w:rsidR="00F6509A" w:rsidRDefault="00F6509A" w:rsidP="00F6509A">
      <w:pPr>
        <w:tabs>
          <w:tab w:val="left" w:pos="-284"/>
        </w:tabs>
        <w:jc w:val="both"/>
        <w:rPr>
          <w:b/>
        </w:rPr>
      </w:pPr>
    </w:p>
    <w:p w:rsidR="00F6509A" w:rsidRDefault="00F6509A" w:rsidP="00F6509A">
      <w:pPr>
        <w:tabs>
          <w:tab w:val="left" w:pos="-284"/>
        </w:tabs>
        <w:jc w:val="both"/>
        <w:rPr>
          <w:b/>
        </w:rPr>
      </w:pPr>
    </w:p>
    <w:p w:rsidR="00F6509A" w:rsidRDefault="00F6509A" w:rsidP="00F6509A">
      <w:pPr>
        <w:tabs>
          <w:tab w:val="left" w:pos="-284"/>
        </w:tabs>
        <w:jc w:val="both"/>
        <w:rPr>
          <w:b/>
        </w:rPr>
      </w:pPr>
    </w:p>
    <w:p w:rsidR="00F6509A" w:rsidRDefault="00F6509A" w:rsidP="00F6509A">
      <w:pPr>
        <w:tabs>
          <w:tab w:val="left" w:pos="-284"/>
        </w:tabs>
        <w:jc w:val="both"/>
        <w:rPr>
          <w:b/>
        </w:rPr>
      </w:pPr>
    </w:p>
    <w:p w:rsidR="00F6509A" w:rsidRDefault="00F6509A" w:rsidP="00F6509A">
      <w:pPr>
        <w:tabs>
          <w:tab w:val="left" w:pos="-284"/>
        </w:tabs>
        <w:jc w:val="both"/>
        <w:rPr>
          <w:b/>
        </w:rPr>
      </w:pPr>
    </w:p>
    <w:p w:rsidR="00F6509A" w:rsidRDefault="00F6509A" w:rsidP="00F6509A">
      <w:pPr>
        <w:tabs>
          <w:tab w:val="left" w:pos="-284"/>
        </w:tabs>
        <w:jc w:val="both"/>
        <w:rPr>
          <w:b/>
        </w:rPr>
      </w:pPr>
    </w:p>
    <w:p w:rsidR="00F6509A" w:rsidRDefault="00F6509A" w:rsidP="00F6509A">
      <w:pPr>
        <w:tabs>
          <w:tab w:val="left" w:pos="-284"/>
        </w:tabs>
        <w:jc w:val="both"/>
        <w:rPr>
          <w:b/>
        </w:rPr>
      </w:pPr>
    </w:p>
    <w:p w:rsidR="00F6509A" w:rsidRDefault="00F6509A" w:rsidP="00F6509A">
      <w:pPr>
        <w:tabs>
          <w:tab w:val="left" w:pos="-284"/>
        </w:tabs>
        <w:jc w:val="both"/>
        <w:rPr>
          <w:b/>
        </w:rPr>
      </w:pPr>
    </w:p>
    <w:p w:rsidR="00F6509A" w:rsidRDefault="00F6509A" w:rsidP="00F6509A">
      <w:pPr>
        <w:tabs>
          <w:tab w:val="left" w:pos="-284"/>
        </w:tabs>
        <w:jc w:val="both"/>
        <w:rPr>
          <w:b/>
        </w:rPr>
      </w:pPr>
    </w:p>
    <w:p w:rsidR="00F6509A" w:rsidRDefault="00F6509A" w:rsidP="00F6509A">
      <w:pPr>
        <w:tabs>
          <w:tab w:val="left" w:pos="-284"/>
        </w:tabs>
        <w:jc w:val="both"/>
        <w:rPr>
          <w:b/>
        </w:rPr>
      </w:pPr>
    </w:p>
    <w:p w:rsidR="00F6509A" w:rsidRDefault="00F6509A" w:rsidP="00F6509A">
      <w:pPr>
        <w:tabs>
          <w:tab w:val="left" w:pos="-284"/>
        </w:tabs>
        <w:jc w:val="both"/>
        <w:rPr>
          <w:b/>
        </w:rPr>
      </w:pPr>
    </w:p>
    <w:p w:rsidR="00F6509A" w:rsidRDefault="00F6509A" w:rsidP="00F6509A">
      <w:pPr>
        <w:tabs>
          <w:tab w:val="left" w:pos="-284"/>
        </w:tabs>
        <w:jc w:val="both"/>
        <w:rPr>
          <w:b/>
        </w:rPr>
      </w:pPr>
    </w:p>
    <w:p w:rsidR="00F6509A" w:rsidRDefault="00F6509A" w:rsidP="00F6509A">
      <w:pPr>
        <w:tabs>
          <w:tab w:val="left" w:pos="-284"/>
        </w:tabs>
        <w:jc w:val="both"/>
        <w:rPr>
          <w:b/>
        </w:rPr>
      </w:pPr>
    </w:p>
    <w:p w:rsidR="00F6509A" w:rsidRDefault="00F6509A" w:rsidP="00F6509A">
      <w:pPr>
        <w:tabs>
          <w:tab w:val="left" w:pos="-284"/>
        </w:tabs>
        <w:jc w:val="both"/>
        <w:rPr>
          <w:b/>
        </w:rPr>
      </w:pPr>
    </w:p>
    <w:p w:rsidR="00F6509A" w:rsidRDefault="00F6509A" w:rsidP="00F6509A">
      <w:pPr>
        <w:tabs>
          <w:tab w:val="left" w:pos="-284"/>
        </w:tabs>
        <w:jc w:val="both"/>
        <w:rPr>
          <w:b/>
        </w:rPr>
      </w:pPr>
    </w:p>
    <w:p w:rsidR="00F6509A" w:rsidRDefault="007365A1" w:rsidP="00F6509A">
      <w:pPr>
        <w:tabs>
          <w:tab w:val="left" w:pos="-284"/>
        </w:tabs>
        <w:ind w:left="-851"/>
        <w:jc w:val="both"/>
        <w:rPr>
          <w:b/>
        </w:rPr>
      </w:pPr>
      <w:r w:rsidRPr="00F6509A">
        <w:rPr>
          <w:b/>
        </w:rPr>
        <w:lastRenderedPageBreak/>
        <w:br/>
        <w:t>3. Информационное обеспечение финансового менеджмента.</w:t>
      </w:r>
    </w:p>
    <w:p w:rsidR="00F6509A" w:rsidRDefault="00F6509A" w:rsidP="00F6509A">
      <w:pPr>
        <w:tabs>
          <w:tab w:val="left" w:pos="-284"/>
        </w:tabs>
        <w:ind w:left="-851"/>
        <w:jc w:val="both"/>
        <w:rPr>
          <w:b/>
          <w:lang w:val="en-US"/>
        </w:rPr>
      </w:pPr>
    </w:p>
    <w:p w:rsidR="00F6509A" w:rsidRPr="00F6509A" w:rsidRDefault="00F6509A" w:rsidP="00AA5D27">
      <w:pPr>
        <w:shd w:val="clear" w:color="auto" w:fill="FFFFFF"/>
        <w:ind w:left="-851"/>
        <w:jc w:val="both"/>
      </w:pPr>
      <w:r w:rsidRPr="00F6509A">
        <w:rPr>
          <w:b/>
          <w:bCs/>
        </w:rPr>
        <w:t>Информационное обеспечение финансового менеджмента</w:t>
      </w:r>
      <w:r w:rsidRPr="00F6509A">
        <w:t xml:space="preserve"> представляет собой единство внутренних и внешних источников информации. Оно заключается в подготовке, нахождении и использовании общеэкономической, бухгалтерской, финансовой, коммерческой, статистической и другой информации для нужд управления финансами.</w:t>
      </w:r>
    </w:p>
    <w:p w:rsidR="00F6509A" w:rsidRPr="00F6509A" w:rsidRDefault="00F6509A" w:rsidP="00AA5D27">
      <w:pPr>
        <w:shd w:val="clear" w:color="auto" w:fill="FFFFFF"/>
        <w:ind w:left="-851"/>
        <w:jc w:val="both"/>
      </w:pPr>
      <w:r w:rsidRPr="00F6509A">
        <w:t xml:space="preserve">Основным источником информации для управления финансами на предприятии являются </w:t>
      </w:r>
      <w:hyperlink r:id="rId5" w:tooltip="Законодательство Российской Федерации о бухгалтерском учёте" w:history="1">
        <w:r w:rsidRPr="00F6509A">
          <w:rPr>
            <w:u w:val="single"/>
          </w:rPr>
          <w:t>бухгалтерская отчетность</w:t>
        </w:r>
      </w:hyperlink>
      <w:r w:rsidRPr="00F6509A">
        <w:t xml:space="preserve">, а также обеспечение менеджмента </w:t>
      </w:r>
      <w:hyperlink r:id="rId6" w:tooltip="Коммерческая система управления временем - taskinfo" w:history="1">
        <w:r w:rsidRPr="00F6509A">
          <w:rPr>
            <w:u w:val="single"/>
          </w:rPr>
          <w:t>электронными системами коммуникаций</w:t>
        </w:r>
      </w:hyperlink>
      <w:r w:rsidRPr="00F6509A">
        <w:t>.</w:t>
      </w:r>
    </w:p>
    <w:p w:rsidR="00F6509A" w:rsidRPr="00F6509A" w:rsidRDefault="00F6509A" w:rsidP="00AA5D27">
      <w:pPr>
        <w:shd w:val="clear" w:color="auto" w:fill="FFFFFF"/>
        <w:ind w:left="-851"/>
        <w:jc w:val="both"/>
      </w:pPr>
      <w:r w:rsidRPr="00F6509A">
        <w:t>Для крупных предприятий и организаций управление — одна из наиболее острых, а иногда и критических проблем, поэтому необходимы постоянное повышение квалификации и компьютерной грамотности финансовых менеджеров. В настоящее время система бухгалтерского учета автоматизируется.</w:t>
      </w:r>
    </w:p>
    <w:p w:rsidR="00F6509A" w:rsidRPr="00F6509A" w:rsidRDefault="00F6509A" w:rsidP="00AA5D27">
      <w:pPr>
        <w:shd w:val="clear" w:color="auto" w:fill="FFFFFF"/>
        <w:ind w:left="-851"/>
        <w:jc w:val="both"/>
      </w:pPr>
      <w:r w:rsidRPr="00F6509A">
        <w:t>Но, несмотря на очевидные преимущества, перевод бумажных документов в электронную форму — сложная проблема. Для крупных предприятий это связано с огромным потоком документов, для мелких — с их финансовыми возможностями, наличием квалифицированных кадров и т.п. Создаются автоматизированные рабочие места (АРМ) финансовых менеджеров, которые представляют собой малые вычислительные системы, ориентированные на автоматизацию управления финансами предприятия.</w:t>
      </w:r>
    </w:p>
    <w:p w:rsidR="00F6509A" w:rsidRPr="00F6509A" w:rsidRDefault="00F6509A" w:rsidP="00AA5D27">
      <w:pPr>
        <w:shd w:val="clear" w:color="auto" w:fill="FFFFFF"/>
        <w:ind w:left="-851"/>
        <w:jc w:val="both"/>
      </w:pPr>
      <w:r w:rsidRPr="00F6509A">
        <w:t xml:space="preserve">В финансовом менеджменте используются </w:t>
      </w:r>
      <w:r w:rsidRPr="00F6509A">
        <w:rPr>
          <w:b/>
          <w:bCs/>
        </w:rPr>
        <w:t xml:space="preserve">учетные и </w:t>
      </w:r>
      <w:proofErr w:type="spellStart"/>
      <w:r w:rsidRPr="00F6509A">
        <w:rPr>
          <w:b/>
          <w:bCs/>
        </w:rPr>
        <w:t>внеучетные</w:t>
      </w:r>
      <w:proofErr w:type="spellEnd"/>
      <w:r w:rsidRPr="00F6509A">
        <w:rPr>
          <w:b/>
          <w:bCs/>
        </w:rPr>
        <w:t xml:space="preserve"> источники информации. </w:t>
      </w:r>
    </w:p>
    <w:p w:rsidR="00F6509A" w:rsidRPr="00F6509A" w:rsidRDefault="00F6509A" w:rsidP="00AA5D27">
      <w:pPr>
        <w:shd w:val="clear" w:color="auto" w:fill="FFFFFF"/>
        <w:ind w:left="-851"/>
        <w:jc w:val="both"/>
      </w:pPr>
      <w:r w:rsidRPr="00F6509A">
        <w:rPr>
          <w:b/>
          <w:bCs/>
        </w:rPr>
        <w:t>К учетным источникам информации относят</w:t>
      </w:r>
      <w:r w:rsidRPr="00F6509A">
        <w:t xml:space="preserve"> бухгалтерский учет и отчетность; статистический учет и отчетность; оперативный учет и отчетность; выборочные учетные данные.</w:t>
      </w:r>
    </w:p>
    <w:p w:rsidR="00F6509A" w:rsidRPr="00F6509A" w:rsidRDefault="00F6509A" w:rsidP="00AA5D27">
      <w:pPr>
        <w:shd w:val="clear" w:color="auto" w:fill="FFFFFF"/>
        <w:ind w:left="-851"/>
        <w:jc w:val="both"/>
      </w:pPr>
      <w:r w:rsidRPr="00F6509A">
        <w:t>В финансовую отчетность предприятия включаются:</w:t>
      </w:r>
    </w:p>
    <w:p w:rsidR="00F6509A" w:rsidRPr="00F6509A" w:rsidRDefault="00F6509A" w:rsidP="00AA5D27">
      <w:pPr>
        <w:shd w:val="clear" w:color="auto" w:fill="FFFFFF"/>
        <w:ind w:left="-851"/>
        <w:jc w:val="both"/>
      </w:pPr>
      <w:r w:rsidRPr="00F6509A">
        <w:t>1) баланс предприятия — он состоит из двух частей. В первой части показываются активы, во второй – пассивы предприятия. Обе части всегда сбалансированы: итоговая сумма строк по активу равна итого–вой сумме строк по пассиву;</w:t>
      </w:r>
    </w:p>
    <w:p w:rsidR="00F6509A" w:rsidRPr="00F6509A" w:rsidRDefault="00F6509A" w:rsidP="00AA5D27">
      <w:pPr>
        <w:shd w:val="clear" w:color="auto" w:fill="FFFFFF"/>
        <w:ind w:left="-851"/>
        <w:jc w:val="both"/>
      </w:pPr>
      <w:r w:rsidRPr="00F6509A">
        <w:t>2) отчет о финансовых результатах — он содержит сравнение суммы всех доходов предприятия от продажи товаров и услуг или других статей доходов и поступлений с суммой всех расходов, понесенных предприятием для поддержания его деятельности за период с начала года;</w:t>
      </w:r>
    </w:p>
    <w:p w:rsidR="00F6509A" w:rsidRPr="00F6509A" w:rsidRDefault="00F6509A" w:rsidP="00AA5D27">
      <w:pPr>
        <w:shd w:val="clear" w:color="auto" w:fill="FFFFFF"/>
        <w:ind w:left="-851"/>
        <w:jc w:val="both"/>
      </w:pPr>
      <w:r w:rsidRPr="00F6509A">
        <w:t>3) отчет о движении капитала — в этой форме отражаются данные о наличии и движении составляющих капитала: уставного (складочного) капитала, добавочного капитала, резервного капитала, фондов накопления и социальной сферы, образуемых в соответствии с учредительными документами и принятой учетной политикой, а также средств целевого финансирования (поступлений и нераспределенной прибыли) прошлых лет;</w:t>
      </w:r>
    </w:p>
    <w:p w:rsidR="00F6509A" w:rsidRPr="00F6509A" w:rsidRDefault="00F6509A" w:rsidP="00AA5D27">
      <w:pPr>
        <w:shd w:val="clear" w:color="auto" w:fill="FFFFFF"/>
        <w:ind w:left="-851"/>
        <w:jc w:val="both"/>
      </w:pPr>
      <w:r w:rsidRPr="00F6509A">
        <w:t>4) отчет о движении денежных средств. Сведения о движении денежных средств представляются в валюте РФ. сведения представляются в разрезе видов деятельности (она может быть основной, финансовой и инвестиционной);</w:t>
      </w:r>
    </w:p>
    <w:p w:rsidR="00F6509A" w:rsidRPr="00F6509A" w:rsidRDefault="00F6509A" w:rsidP="00AA5D27">
      <w:pPr>
        <w:shd w:val="clear" w:color="auto" w:fill="FFFFFF"/>
        <w:ind w:left="-851"/>
        <w:jc w:val="both"/>
      </w:pPr>
      <w:r w:rsidRPr="00F6509A">
        <w:t>5) приложение к бухгалтерскому балансу. В данной форме дается расшифровка отдельных статей основных форм отчетности, т.е. присутствуют статьи «Движение заемных средств», «Дебиторская и кредиторская задолженность», «Амортизируемое имущество», «Нематериальные активы», «Права на объекты интеллектуальной (промышленной) собственности», «Права на пользование обособленными природными объектами», «Организационные расходы», «Деловая репутация организации», «Нематериальные активы» и т.д.</w:t>
      </w:r>
    </w:p>
    <w:p w:rsidR="00F6509A" w:rsidRPr="00F6509A" w:rsidRDefault="00F6509A" w:rsidP="00AA5D27">
      <w:pPr>
        <w:shd w:val="clear" w:color="auto" w:fill="FFFFFF"/>
        <w:ind w:left="-851"/>
        <w:jc w:val="both"/>
      </w:pPr>
      <w:r w:rsidRPr="00F6509A">
        <w:rPr>
          <w:b/>
          <w:bCs/>
        </w:rPr>
        <w:t xml:space="preserve">Во </w:t>
      </w:r>
      <w:proofErr w:type="spellStart"/>
      <w:r w:rsidRPr="00F6509A">
        <w:rPr>
          <w:b/>
          <w:bCs/>
        </w:rPr>
        <w:t>внеучетную</w:t>
      </w:r>
      <w:proofErr w:type="spellEnd"/>
      <w:r w:rsidRPr="00F6509A">
        <w:rPr>
          <w:b/>
          <w:bCs/>
        </w:rPr>
        <w:t xml:space="preserve"> информацию включаются:</w:t>
      </w:r>
      <w:r w:rsidRPr="00F6509A">
        <w:t xml:space="preserve"> директивная информация в виде законов, постановлений Правительства РФ, указаний вышестоящих организаций, инструкций; нормативно-плановая информация в виде бизнес-планов, нормативов, прейскурантов, справочников; материалы ревизий, инвентаризаций, проверок банков и налоговых инспекций; объяснительные и докладные записки и т.д.</w:t>
      </w:r>
    </w:p>
    <w:p w:rsidR="00F6509A" w:rsidRDefault="00F6509A" w:rsidP="00F6509A">
      <w:pPr>
        <w:tabs>
          <w:tab w:val="left" w:pos="-284"/>
        </w:tabs>
        <w:ind w:left="-851"/>
        <w:jc w:val="both"/>
        <w:rPr>
          <w:b/>
        </w:rPr>
      </w:pPr>
    </w:p>
    <w:p w:rsidR="00AA5D27" w:rsidRPr="00F6509A" w:rsidRDefault="00AA5D27" w:rsidP="00F6509A">
      <w:pPr>
        <w:tabs>
          <w:tab w:val="left" w:pos="-284"/>
        </w:tabs>
        <w:ind w:left="-851"/>
        <w:jc w:val="both"/>
        <w:rPr>
          <w:b/>
        </w:rPr>
      </w:pPr>
    </w:p>
    <w:p w:rsidR="00A67908" w:rsidRDefault="007365A1" w:rsidP="00AA5D27">
      <w:pPr>
        <w:tabs>
          <w:tab w:val="left" w:pos="-284"/>
        </w:tabs>
        <w:ind w:left="-851"/>
        <w:jc w:val="both"/>
        <w:rPr>
          <w:b/>
        </w:rPr>
      </w:pPr>
      <w:r w:rsidRPr="00F6509A">
        <w:rPr>
          <w:b/>
        </w:rPr>
        <w:lastRenderedPageBreak/>
        <w:br/>
        <w:t>4. Математические основы финансового менеджмента.</w:t>
      </w:r>
    </w:p>
    <w:p w:rsidR="00A67908" w:rsidRDefault="00A67908" w:rsidP="00AA5D27">
      <w:pPr>
        <w:tabs>
          <w:tab w:val="left" w:pos="-284"/>
        </w:tabs>
        <w:ind w:left="-851"/>
        <w:jc w:val="both"/>
        <w:rPr>
          <w:b/>
        </w:rPr>
      </w:pPr>
    </w:p>
    <w:p w:rsidR="00A67908" w:rsidRPr="00A67908" w:rsidRDefault="00A67908" w:rsidP="00A67908">
      <w:pPr>
        <w:ind w:left="-851"/>
        <w:jc w:val="both"/>
      </w:pPr>
      <w:r w:rsidRPr="00A67908">
        <w:t xml:space="preserve">Финансовые вычисления базируются на понятии временной стоимости денег, являются краеугольным элементом финансового менеджмента. </w:t>
      </w:r>
      <w:r w:rsidRPr="00A67908">
        <w:br/>
        <w:t xml:space="preserve">Одной из главных задач финансового менеджмента является определение наиболее эффективного использования финансовых ресурсов, эффективного вложения временно свободных денежных средств, использование их в условиях инфляций. </w:t>
      </w:r>
      <w:r w:rsidRPr="00A67908">
        <w:br/>
        <w:t xml:space="preserve">Основные понятия: </w:t>
      </w:r>
      <w:r w:rsidRPr="00A67908">
        <w:br/>
        <w:t xml:space="preserve">Проценты - это доход от предоставления капитала в долг в различных формах (ссуды, кредиты), либо от инвестиций производственного или финансового характера. </w:t>
      </w:r>
      <w:r w:rsidRPr="00A67908">
        <w:br/>
        <w:t xml:space="preserve">Процентная ставка - это величина, характеризующая интенсивность начисления процентов. </w:t>
      </w:r>
      <w:r w:rsidRPr="00A67908">
        <w:br/>
        <w:t xml:space="preserve">Наращение (рост) первоначальной суммы долга - это увеличение суммы долга за счет присоединения начисленных процентов дохода. </w:t>
      </w:r>
      <w:r w:rsidRPr="00A67908">
        <w:br/>
        <w:t xml:space="preserve">Множитель (коэффициент) наращения - это величина, показывающая, во сколько раз вырос первоначальный капитал. </w:t>
      </w:r>
      <w:r w:rsidRPr="00A67908">
        <w:br/>
        <w:t xml:space="preserve">Период начисления - промежуток времени, за который начисляются проценты (получается доход). </w:t>
      </w:r>
      <w:r w:rsidRPr="00A67908">
        <w:br/>
        <w:t xml:space="preserve">Интервал начислений - это минимальный период, по прошествии которого происходит начисление процентов. </w:t>
      </w:r>
      <w:r w:rsidRPr="00A67908">
        <w:br/>
        <w:t xml:space="preserve">Существует две концепции (два способа) начисления процентов: </w:t>
      </w:r>
      <w:proofErr w:type="spellStart"/>
      <w:r w:rsidRPr="00A67908">
        <w:t>декурсивный</w:t>
      </w:r>
      <w:proofErr w:type="spellEnd"/>
      <w:r w:rsidRPr="00A67908">
        <w:t xml:space="preserve"> (наиболее распространенный) - проценты начисляются в конце каждого интервала начисления. Их величина определяется исходя из величины представляемого капитала.</w:t>
      </w:r>
    </w:p>
    <w:p w:rsidR="00A67908" w:rsidRPr="00A67908" w:rsidRDefault="00A67908" w:rsidP="00A67908">
      <w:pPr>
        <w:tabs>
          <w:tab w:val="left" w:pos="-284"/>
        </w:tabs>
        <w:ind w:left="-851"/>
        <w:jc w:val="both"/>
        <w:rPr>
          <w:b/>
        </w:rPr>
      </w:pPr>
      <w:proofErr w:type="spellStart"/>
      <w:r w:rsidRPr="00A67908">
        <w:t>Декурсивная</w:t>
      </w:r>
      <w:proofErr w:type="spellEnd"/>
      <w:r w:rsidRPr="00A67908">
        <w:t xml:space="preserve"> процентная ставка или ссудный процент - это выраженное в процентах отношение суммы начисленного за определенный интервал дохода к сумме, имеющейся на начало данного периода; </w:t>
      </w:r>
      <w:proofErr w:type="spellStart"/>
      <w:r w:rsidRPr="00A67908">
        <w:t>антисипативный</w:t>
      </w:r>
      <w:proofErr w:type="spellEnd"/>
      <w:r w:rsidRPr="00A67908">
        <w:t xml:space="preserve"> (предварительный) способ - проценты начисляются в начале каждого интервала начисления. Сумма процентных денег определяется исходя из наращенной суммы. </w:t>
      </w:r>
      <w:r w:rsidRPr="00A67908">
        <w:br/>
        <w:t xml:space="preserve">Процентная ставка или учетная ставка - это выраженное в процентах отношение суммы дохода, полученной за определенный интервал к величине наращенной суммы, полученной по прошествии этого интервала. </w:t>
      </w:r>
      <w:r w:rsidRPr="00A67908">
        <w:br/>
        <w:t xml:space="preserve">В российской практике понятие ссудного процента и учетной ставки обычно не различаются и обозначаются собирательным термином «процентная ставка» (термин «учетная ставка» применяют к ставке рефинансирования цен- </w:t>
      </w:r>
      <w:r w:rsidRPr="00A67908">
        <w:br/>
        <w:t xml:space="preserve">трального банка). </w:t>
      </w:r>
      <w:r w:rsidRPr="00A67908">
        <w:br/>
        <w:t xml:space="preserve">В обоих способах начисления процентные ставки могут быть: простыми - если они применяются к одной и той же первоначальной денежной сумме в течение всего периода начисления; сложными - если по прошествии каждого интервала начисления они применяются к наращенной сумме. </w:t>
      </w:r>
      <w:r w:rsidRPr="00A67908">
        <w:br/>
        <w:t xml:space="preserve">Дисконтирование - определение современной величины первоначальной денежной суммы. </w:t>
      </w:r>
      <w:r w:rsidRPr="00A67908">
        <w:br/>
      </w:r>
      <w:proofErr w:type="spellStart"/>
      <w:r w:rsidRPr="00A67908">
        <w:t>Компаундинг</w:t>
      </w:r>
      <w:proofErr w:type="spellEnd"/>
      <w:r w:rsidRPr="00A67908">
        <w:t xml:space="preserve"> - определение величины наращенной суммы.</w:t>
      </w:r>
    </w:p>
    <w:p w:rsidR="00A67908" w:rsidRDefault="00A67908" w:rsidP="00A67908">
      <w:pPr>
        <w:tabs>
          <w:tab w:val="left" w:pos="-284"/>
        </w:tabs>
        <w:jc w:val="both"/>
        <w:rPr>
          <w:b/>
        </w:rPr>
      </w:pPr>
    </w:p>
    <w:p w:rsidR="00A67908" w:rsidRDefault="00A67908" w:rsidP="00A67908">
      <w:pPr>
        <w:tabs>
          <w:tab w:val="left" w:pos="-284"/>
        </w:tabs>
        <w:jc w:val="both"/>
        <w:rPr>
          <w:b/>
        </w:rPr>
      </w:pPr>
    </w:p>
    <w:p w:rsidR="00A67908" w:rsidRDefault="00A67908" w:rsidP="00A67908">
      <w:pPr>
        <w:tabs>
          <w:tab w:val="left" w:pos="-284"/>
        </w:tabs>
        <w:jc w:val="both"/>
        <w:rPr>
          <w:b/>
        </w:rPr>
      </w:pPr>
    </w:p>
    <w:p w:rsidR="00A67908" w:rsidRDefault="00A67908" w:rsidP="00A67908">
      <w:pPr>
        <w:tabs>
          <w:tab w:val="left" w:pos="-284"/>
        </w:tabs>
        <w:jc w:val="both"/>
        <w:rPr>
          <w:b/>
        </w:rPr>
      </w:pPr>
    </w:p>
    <w:p w:rsidR="00A67908" w:rsidRDefault="00A67908" w:rsidP="00A67908">
      <w:pPr>
        <w:tabs>
          <w:tab w:val="left" w:pos="-284"/>
        </w:tabs>
        <w:jc w:val="both"/>
        <w:rPr>
          <w:b/>
        </w:rPr>
      </w:pPr>
    </w:p>
    <w:p w:rsidR="00A67908" w:rsidRDefault="00A67908" w:rsidP="00A67908">
      <w:pPr>
        <w:tabs>
          <w:tab w:val="left" w:pos="-284"/>
        </w:tabs>
        <w:jc w:val="both"/>
        <w:rPr>
          <w:b/>
        </w:rPr>
      </w:pPr>
    </w:p>
    <w:p w:rsidR="00A67908" w:rsidRDefault="00A67908" w:rsidP="00A67908">
      <w:pPr>
        <w:tabs>
          <w:tab w:val="left" w:pos="-284"/>
        </w:tabs>
        <w:jc w:val="both"/>
        <w:rPr>
          <w:b/>
        </w:rPr>
      </w:pPr>
    </w:p>
    <w:p w:rsidR="00A67908" w:rsidRDefault="00A67908" w:rsidP="00A67908">
      <w:pPr>
        <w:tabs>
          <w:tab w:val="left" w:pos="-284"/>
        </w:tabs>
        <w:jc w:val="both"/>
        <w:rPr>
          <w:b/>
        </w:rPr>
      </w:pPr>
    </w:p>
    <w:p w:rsidR="00A67908" w:rsidRDefault="00A67908" w:rsidP="00A67908">
      <w:pPr>
        <w:tabs>
          <w:tab w:val="left" w:pos="-284"/>
        </w:tabs>
        <w:jc w:val="both"/>
        <w:rPr>
          <w:b/>
        </w:rPr>
      </w:pPr>
    </w:p>
    <w:p w:rsidR="00A67908" w:rsidRDefault="00A67908" w:rsidP="00A67908">
      <w:pPr>
        <w:tabs>
          <w:tab w:val="left" w:pos="-284"/>
        </w:tabs>
        <w:jc w:val="both"/>
        <w:rPr>
          <w:b/>
        </w:rPr>
      </w:pPr>
    </w:p>
    <w:p w:rsidR="00A67908" w:rsidRDefault="00A67908" w:rsidP="00A67908">
      <w:pPr>
        <w:tabs>
          <w:tab w:val="left" w:pos="-284"/>
        </w:tabs>
        <w:jc w:val="both"/>
        <w:rPr>
          <w:b/>
        </w:rPr>
      </w:pPr>
    </w:p>
    <w:p w:rsidR="00A67908" w:rsidRDefault="00A67908" w:rsidP="00A67908">
      <w:pPr>
        <w:tabs>
          <w:tab w:val="left" w:pos="-284"/>
        </w:tabs>
        <w:jc w:val="both"/>
        <w:rPr>
          <w:b/>
        </w:rPr>
      </w:pPr>
    </w:p>
    <w:p w:rsidR="00A67908" w:rsidRDefault="00A67908" w:rsidP="00A67908">
      <w:pPr>
        <w:tabs>
          <w:tab w:val="left" w:pos="-284"/>
        </w:tabs>
        <w:jc w:val="both"/>
        <w:rPr>
          <w:b/>
        </w:rPr>
      </w:pPr>
    </w:p>
    <w:p w:rsidR="00A67908" w:rsidRDefault="007365A1" w:rsidP="00A67908">
      <w:pPr>
        <w:tabs>
          <w:tab w:val="left" w:pos="-284"/>
        </w:tabs>
        <w:ind w:left="-851"/>
        <w:jc w:val="both"/>
        <w:rPr>
          <w:b/>
        </w:rPr>
      </w:pPr>
      <w:r w:rsidRPr="00F6509A">
        <w:rPr>
          <w:b/>
        </w:rPr>
        <w:lastRenderedPageBreak/>
        <w:br/>
        <w:t>5. Эффект финансового рычага.</w:t>
      </w:r>
    </w:p>
    <w:p w:rsidR="00A67908" w:rsidRPr="00A67908" w:rsidRDefault="00A67908" w:rsidP="00A67908">
      <w:pPr>
        <w:ind w:left="-851" w:right="75"/>
        <w:jc w:val="both"/>
        <w:rPr>
          <w:color w:val="000000"/>
        </w:rPr>
      </w:pPr>
      <w:r w:rsidRPr="00A67908">
        <w:rPr>
          <w:b/>
          <w:bCs/>
          <w:color w:val="000000"/>
        </w:rPr>
        <w:t>Эффект финансового рычага</w:t>
      </w:r>
      <w:r w:rsidRPr="00A67908">
        <w:rPr>
          <w:color w:val="000000"/>
        </w:rPr>
        <w:t>- это эффект влияния заемных средств на рентабельность собственного капитала.</w:t>
      </w:r>
    </w:p>
    <w:p w:rsidR="00A67908" w:rsidRPr="00A67908" w:rsidRDefault="00A67908" w:rsidP="00A67908">
      <w:pPr>
        <w:ind w:left="-851" w:right="75"/>
        <w:jc w:val="both"/>
        <w:rPr>
          <w:color w:val="000000"/>
        </w:rPr>
      </w:pPr>
      <w:r w:rsidRPr="00A67908">
        <w:rPr>
          <w:color w:val="000000"/>
        </w:rPr>
        <w:t xml:space="preserve">При сравнении 2х предприятий с одинаковым уровнем экономической рентабельности (Прибыль от продаж/все Активы) различие м/д ними может составлять отсутствие у 1 из них кредитов, в то время как другое активно привлекает заемные средства (ЧП/СК). </w:t>
      </w:r>
      <w:proofErr w:type="spellStart"/>
      <w:r w:rsidRPr="00A67908">
        <w:rPr>
          <w:color w:val="000000"/>
        </w:rPr>
        <w:t>Т.о</w:t>
      </w:r>
      <w:proofErr w:type="spellEnd"/>
      <w:r w:rsidRPr="00A67908">
        <w:rPr>
          <w:color w:val="000000"/>
        </w:rPr>
        <w:t xml:space="preserve">. отличие заключается в различном уровне рентабельности собственного капитала, получаемой за счет иной структуры финансовых источников. Разница м/д двумя уровнями рентабельности и есть уровень эффекта финансового рычага. </w:t>
      </w:r>
      <w:r w:rsidRPr="00A67908">
        <w:rPr>
          <w:b/>
          <w:bCs/>
          <w:color w:val="000000"/>
        </w:rPr>
        <w:t>ЭФР</w:t>
      </w:r>
      <w:r w:rsidRPr="00A67908">
        <w:rPr>
          <w:color w:val="000000"/>
        </w:rPr>
        <w:t xml:space="preserve"> есть приращение к чистой рентабельности собственных средств, получаемое как следствие использования кредита, несмотря на его платность.</w:t>
      </w:r>
    </w:p>
    <w:p w:rsidR="00A67908" w:rsidRPr="00A67908" w:rsidRDefault="00A67908" w:rsidP="00A67908">
      <w:pPr>
        <w:ind w:left="-851" w:right="75"/>
        <w:jc w:val="both"/>
        <w:rPr>
          <w:color w:val="000000"/>
        </w:rPr>
      </w:pPr>
      <w:r w:rsidRPr="00A67908">
        <w:rPr>
          <w:color w:val="000000"/>
        </w:rPr>
        <w:t>ЭФР=(1-</w:t>
      </w:r>
      <w:proofErr w:type="gramStart"/>
      <w:r w:rsidRPr="00A67908">
        <w:rPr>
          <w:color w:val="000000"/>
        </w:rPr>
        <w:t>Т)*</w:t>
      </w:r>
      <w:proofErr w:type="gramEnd"/>
      <w:r w:rsidRPr="00A67908">
        <w:rPr>
          <w:color w:val="000000"/>
        </w:rPr>
        <w:t xml:space="preserve">(ЭР – </w:t>
      </w:r>
      <w:proofErr w:type="spellStart"/>
      <w:r w:rsidRPr="00A67908">
        <w:rPr>
          <w:color w:val="000000"/>
        </w:rPr>
        <w:t>Ст</w:t>
      </w:r>
      <w:proofErr w:type="spellEnd"/>
      <w:r w:rsidRPr="00A67908">
        <w:rPr>
          <w:color w:val="000000"/>
        </w:rPr>
        <w:t xml:space="preserve">%)*ЗК/СК, где Т – ставка налога на прибыль(в долях), ЭР-эк. рентабельность(%), </w:t>
      </w:r>
      <w:proofErr w:type="spellStart"/>
      <w:r w:rsidRPr="00A67908">
        <w:rPr>
          <w:color w:val="000000"/>
        </w:rPr>
        <w:t>Ст</w:t>
      </w:r>
      <w:proofErr w:type="spellEnd"/>
      <w:r w:rsidRPr="00A67908">
        <w:rPr>
          <w:color w:val="000000"/>
        </w:rPr>
        <w:t>%-средняя ставка процента по кредиту,</w:t>
      </w:r>
    </w:p>
    <w:p w:rsidR="00A67908" w:rsidRPr="00A67908" w:rsidRDefault="00A67908" w:rsidP="00A67908">
      <w:pPr>
        <w:ind w:left="-851" w:right="75"/>
        <w:jc w:val="both"/>
        <w:rPr>
          <w:color w:val="000000"/>
        </w:rPr>
      </w:pPr>
      <w:r w:rsidRPr="00A67908">
        <w:rPr>
          <w:color w:val="000000"/>
        </w:rPr>
        <w:t xml:space="preserve">ЭР = Прибыль от продаж/Все Активы. ЭР характеризует инвестиционную привлекательность предприятия. </w:t>
      </w:r>
      <w:proofErr w:type="spellStart"/>
      <w:r w:rsidRPr="00A67908">
        <w:rPr>
          <w:color w:val="000000"/>
        </w:rPr>
        <w:t>Хар-ет</w:t>
      </w:r>
      <w:proofErr w:type="spellEnd"/>
      <w:r w:rsidRPr="00A67908">
        <w:rPr>
          <w:color w:val="000000"/>
        </w:rPr>
        <w:t xml:space="preserve"> эффективность использования всего капитала, </w:t>
      </w:r>
      <w:proofErr w:type="gramStart"/>
      <w:r w:rsidRPr="00A67908">
        <w:rPr>
          <w:color w:val="000000"/>
        </w:rPr>
        <w:t>не смотря</w:t>
      </w:r>
      <w:proofErr w:type="gramEnd"/>
      <w:r w:rsidRPr="00A67908">
        <w:rPr>
          <w:color w:val="000000"/>
        </w:rPr>
        <w:t xml:space="preserve"> на то, что нужно еще платить % за кредит.</w:t>
      </w:r>
    </w:p>
    <w:p w:rsidR="00A67908" w:rsidRPr="00A67908" w:rsidRDefault="00A67908" w:rsidP="00A67908">
      <w:pPr>
        <w:ind w:left="-851" w:right="75"/>
        <w:jc w:val="both"/>
        <w:rPr>
          <w:color w:val="000000"/>
        </w:rPr>
      </w:pPr>
      <w:r w:rsidRPr="00A67908">
        <w:rPr>
          <w:color w:val="000000"/>
        </w:rPr>
        <w:t xml:space="preserve">Первая составляющая ЭФР </w:t>
      </w:r>
      <w:proofErr w:type="spellStart"/>
      <w:r w:rsidRPr="00A67908">
        <w:rPr>
          <w:color w:val="000000"/>
        </w:rPr>
        <w:t>назыв-ся</w:t>
      </w:r>
      <w:proofErr w:type="spellEnd"/>
      <w:r w:rsidRPr="00A67908">
        <w:rPr>
          <w:color w:val="000000"/>
        </w:rPr>
        <w:t xml:space="preserve"> </w:t>
      </w:r>
      <w:r w:rsidRPr="00A67908">
        <w:rPr>
          <w:b/>
          <w:bCs/>
          <w:color w:val="000000"/>
        </w:rPr>
        <w:t>дифференциалом</w:t>
      </w:r>
      <w:r w:rsidRPr="00A67908">
        <w:rPr>
          <w:color w:val="000000"/>
        </w:rPr>
        <w:t xml:space="preserve"> и характеризует разницу между экономической рентабельностью активов и средней расчетной ставкой процента по заемным средствам (ЭР – СРСП).</w:t>
      </w:r>
    </w:p>
    <w:p w:rsidR="00A67908" w:rsidRPr="00A67908" w:rsidRDefault="00A67908" w:rsidP="00A67908">
      <w:pPr>
        <w:ind w:left="-851" w:right="75"/>
        <w:jc w:val="both"/>
        <w:rPr>
          <w:color w:val="000000"/>
        </w:rPr>
      </w:pPr>
      <w:r w:rsidRPr="00A67908">
        <w:rPr>
          <w:color w:val="000000"/>
        </w:rPr>
        <w:t>Вторая составляющая – плечо финансового рычага (коэффициент финансовой активности)-отражает соотношение между заемными и собственными средствами (ЗК/СК). Чем он больше, тем больше финансовые риски.</w:t>
      </w:r>
    </w:p>
    <w:p w:rsidR="00A67908" w:rsidRPr="00A67908" w:rsidRDefault="00A67908" w:rsidP="00A67908">
      <w:pPr>
        <w:ind w:left="-851" w:right="75"/>
        <w:jc w:val="both"/>
        <w:rPr>
          <w:color w:val="000000"/>
        </w:rPr>
      </w:pPr>
      <w:r w:rsidRPr="00A67908">
        <w:rPr>
          <w:color w:val="000000"/>
        </w:rPr>
        <w:t>Эффект финансового рычага позволяет:</w:t>
      </w:r>
    </w:p>
    <w:p w:rsidR="00A67908" w:rsidRPr="00A67908" w:rsidRDefault="00A67908" w:rsidP="00A67908">
      <w:pPr>
        <w:ind w:left="-851" w:right="75"/>
        <w:jc w:val="both"/>
        <w:rPr>
          <w:color w:val="000000"/>
        </w:rPr>
      </w:pPr>
      <w:r w:rsidRPr="00A67908">
        <w:rPr>
          <w:color w:val="000000"/>
        </w:rPr>
        <w:t>Обосновать финансовые риски и оценить финансовые риски</w:t>
      </w:r>
    </w:p>
    <w:p w:rsidR="00A67908" w:rsidRPr="00A67908" w:rsidRDefault="00A67908" w:rsidP="00A67908">
      <w:pPr>
        <w:ind w:left="-851" w:right="75"/>
        <w:jc w:val="both"/>
        <w:rPr>
          <w:color w:val="000000"/>
        </w:rPr>
      </w:pPr>
      <w:r w:rsidRPr="00A67908">
        <w:rPr>
          <w:b/>
          <w:bCs/>
          <w:color w:val="000000"/>
          <w:u w:val="single"/>
        </w:rPr>
        <w:t>Правила, вытекающие из формулы ЭФР</w:t>
      </w:r>
      <w:r w:rsidRPr="00A67908">
        <w:rPr>
          <w:color w:val="000000"/>
          <w:u w:val="single"/>
        </w:rPr>
        <w:t>:</w:t>
      </w:r>
    </w:p>
    <w:p w:rsidR="00A67908" w:rsidRPr="00A67908" w:rsidRDefault="00A67908" w:rsidP="00A67908">
      <w:pPr>
        <w:ind w:left="-851" w:right="75"/>
        <w:jc w:val="both"/>
        <w:rPr>
          <w:color w:val="000000"/>
        </w:rPr>
      </w:pPr>
      <w:r w:rsidRPr="00A67908">
        <w:rPr>
          <w:color w:val="000000"/>
        </w:rPr>
        <w:t>- Если новое заимствование приносит увеличение уровня ЭФР, то оно выгодно для организации. Рекомендуется внимательно отслеживать состояние дифференциала: при наращивании плеча финансового рычага банку свойственно компенсировать возрастание собственного риска повышением цены кредита</w:t>
      </w:r>
    </w:p>
    <w:p w:rsidR="00A67908" w:rsidRPr="00A67908" w:rsidRDefault="00A67908" w:rsidP="00A67908">
      <w:pPr>
        <w:ind w:left="-851" w:right="75"/>
        <w:jc w:val="both"/>
        <w:rPr>
          <w:color w:val="000000"/>
        </w:rPr>
      </w:pPr>
      <w:r w:rsidRPr="00A67908">
        <w:rPr>
          <w:color w:val="000000"/>
        </w:rPr>
        <w:t xml:space="preserve">- Чем больше дифференциал (d), тем меньше риск (соответственно, чем меньше d, тем больше риск). При этом риск кредитора выражен величиной дифференциала. Если d&gt;0, можно занимать, если </w:t>
      </w:r>
      <w:proofErr w:type="gramStart"/>
      <w:r w:rsidRPr="00A67908">
        <w:rPr>
          <w:color w:val="000000"/>
        </w:rPr>
        <w:t>d&lt;</w:t>
      </w:r>
      <w:proofErr w:type="gramEnd"/>
      <w:r w:rsidRPr="00A67908">
        <w:rPr>
          <w:color w:val="000000"/>
        </w:rPr>
        <w:t>0, то высокие риск - не рекомендуется занимать, эффект от использования ЗК меньше суммы % за кредит; если d=0, то весь эффект от использования ЗК пойдет на уплату % за кредит.</w:t>
      </w:r>
    </w:p>
    <w:p w:rsidR="00A67908" w:rsidRPr="00A67908" w:rsidRDefault="00A67908" w:rsidP="00A67908">
      <w:pPr>
        <w:ind w:left="-851" w:right="75"/>
        <w:jc w:val="both"/>
        <w:rPr>
          <w:color w:val="000000"/>
        </w:rPr>
      </w:pPr>
      <w:r w:rsidRPr="00A67908">
        <w:rPr>
          <w:color w:val="000000"/>
        </w:rPr>
        <w:t xml:space="preserve">ЭФР представляет важную концепцию, которая при определенных условиях позволяет оценить влияние задолженности на рентабельность организации. </w:t>
      </w:r>
      <w:proofErr w:type="spellStart"/>
      <w:r w:rsidRPr="00A67908">
        <w:rPr>
          <w:color w:val="000000"/>
        </w:rPr>
        <w:t>Фин.рычаг</w:t>
      </w:r>
      <w:proofErr w:type="spellEnd"/>
      <w:r w:rsidRPr="00A67908">
        <w:rPr>
          <w:color w:val="000000"/>
        </w:rPr>
        <w:t xml:space="preserve"> характерен для ситуаций, когда в структуре источников формирования капитала содержатся обязательства с фиксированной ставкой процента. В этом случае образуется эффект, аналогичный применению </w:t>
      </w:r>
      <w:r w:rsidRPr="00A67908">
        <w:rPr>
          <w:b/>
          <w:bCs/>
          <w:color w:val="000000"/>
        </w:rPr>
        <w:t>операционного рычага</w:t>
      </w:r>
      <w:r w:rsidRPr="00A67908">
        <w:rPr>
          <w:color w:val="000000"/>
        </w:rPr>
        <w:t>, то есть прибыль после уплаты процентов повышается/снижается более быстрыми темпами, чем изменения в объемах выпускаемой продукции.</w:t>
      </w:r>
    </w:p>
    <w:p w:rsidR="00A67908" w:rsidRPr="00A67908" w:rsidRDefault="00A67908" w:rsidP="00A67908">
      <w:pPr>
        <w:tabs>
          <w:tab w:val="left" w:pos="-284"/>
        </w:tabs>
        <w:ind w:left="-851"/>
        <w:jc w:val="both"/>
        <w:rPr>
          <w:color w:val="000000"/>
        </w:rPr>
      </w:pPr>
      <w:r w:rsidRPr="00A67908">
        <w:rPr>
          <w:color w:val="000000"/>
        </w:rPr>
        <w:t>Преимущество фин. рычага: капитал, взятый организацией в долг под фиксированный процент, можно использовать в процессе деятельности таким образом, что он станет приносить более высокую прибыль, чем уплаченный процент. Разница накапливается как прибыль организации.</w:t>
      </w:r>
    </w:p>
    <w:p w:rsidR="00A67908" w:rsidRDefault="00A67908" w:rsidP="00A67908">
      <w:pPr>
        <w:tabs>
          <w:tab w:val="left" w:pos="-284"/>
        </w:tabs>
        <w:ind w:left="-851"/>
        <w:jc w:val="both"/>
        <w:rPr>
          <w:color w:val="000000"/>
        </w:rPr>
      </w:pPr>
    </w:p>
    <w:p w:rsidR="00A67908" w:rsidRDefault="00A67908" w:rsidP="00A67908">
      <w:pPr>
        <w:tabs>
          <w:tab w:val="left" w:pos="-284"/>
        </w:tabs>
        <w:ind w:left="-851"/>
        <w:jc w:val="both"/>
        <w:rPr>
          <w:color w:val="000000"/>
        </w:rPr>
      </w:pPr>
    </w:p>
    <w:p w:rsidR="00A67908" w:rsidRDefault="00A67908" w:rsidP="00A67908">
      <w:pPr>
        <w:tabs>
          <w:tab w:val="left" w:pos="-284"/>
        </w:tabs>
        <w:ind w:left="-851"/>
        <w:jc w:val="both"/>
        <w:rPr>
          <w:color w:val="000000"/>
        </w:rPr>
      </w:pPr>
    </w:p>
    <w:p w:rsidR="00A67908" w:rsidRDefault="00A67908" w:rsidP="00A67908">
      <w:pPr>
        <w:tabs>
          <w:tab w:val="left" w:pos="-284"/>
        </w:tabs>
        <w:ind w:left="-851"/>
        <w:jc w:val="both"/>
        <w:rPr>
          <w:color w:val="000000"/>
        </w:rPr>
      </w:pPr>
    </w:p>
    <w:p w:rsidR="00A67908" w:rsidRDefault="00A67908" w:rsidP="00A67908">
      <w:pPr>
        <w:tabs>
          <w:tab w:val="left" w:pos="-284"/>
        </w:tabs>
        <w:ind w:left="-851"/>
        <w:jc w:val="both"/>
        <w:rPr>
          <w:color w:val="000000"/>
        </w:rPr>
      </w:pPr>
    </w:p>
    <w:p w:rsidR="00A67908" w:rsidRDefault="00A67908" w:rsidP="00A67908">
      <w:pPr>
        <w:tabs>
          <w:tab w:val="left" w:pos="-284"/>
        </w:tabs>
        <w:ind w:left="-851"/>
        <w:jc w:val="both"/>
        <w:rPr>
          <w:color w:val="000000"/>
        </w:rPr>
      </w:pPr>
    </w:p>
    <w:p w:rsidR="00A67908" w:rsidRDefault="00A67908" w:rsidP="00A67908">
      <w:pPr>
        <w:tabs>
          <w:tab w:val="left" w:pos="-284"/>
        </w:tabs>
        <w:ind w:left="-851"/>
        <w:jc w:val="both"/>
        <w:rPr>
          <w:color w:val="000000"/>
        </w:rPr>
      </w:pPr>
    </w:p>
    <w:p w:rsidR="00A67908" w:rsidRDefault="00A67908" w:rsidP="00A67908">
      <w:pPr>
        <w:tabs>
          <w:tab w:val="left" w:pos="-284"/>
        </w:tabs>
        <w:ind w:left="-851"/>
        <w:jc w:val="both"/>
        <w:rPr>
          <w:color w:val="000000"/>
        </w:rPr>
      </w:pPr>
    </w:p>
    <w:p w:rsidR="00A67908" w:rsidRDefault="00A67908" w:rsidP="00A67908">
      <w:pPr>
        <w:tabs>
          <w:tab w:val="left" w:pos="-284"/>
        </w:tabs>
        <w:ind w:left="-851"/>
        <w:jc w:val="both"/>
        <w:rPr>
          <w:color w:val="000000"/>
        </w:rPr>
      </w:pPr>
    </w:p>
    <w:p w:rsidR="00A67908" w:rsidRDefault="00A67908" w:rsidP="00A67908">
      <w:pPr>
        <w:tabs>
          <w:tab w:val="left" w:pos="-284"/>
        </w:tabs>
        <w:ind w:left="-851"/>
        <w:jc w:val="both"/>
        <w:rPr>
          <w:color w:val="000000"/>
        </w:rPr>
      </w:pPr>
    </w:p>
    <w:p w:rsidR="00A67908" w:rsidRDefault="007365A1" w:rsidP="00A67908">
      <w:pPr>
        <w:tabs>
          <w:tab w:val="left" w:pos="-284"/>
        </w:tabs>
        <w:ind w:left="-851"/>
        <w:jc w:val="both"/>
        <w:rPr>
          <w:b/>
        </w:rPr>
      </w:pPr>
      <w:r w:rsidRPr="00F6509A">
        <w:rPr>
          <w:b/>
        </w:rPr>
        <w:lastRenderedPageBreak/>
        <w:t>6. Эффект операционного рычага.</w:t>
      </w:r>
    </w:p>
    <w:p w:rsidR="00A67908" w:rsidRPr="00A67908" w:rsidRDefault="00A67908" w:rsidP="00A67908">
      <w:pPr>
        <w:tabs>
          <w:tab w:val="left" w:pos="-284"/>
        </w:tabs>
        <w:ind w:left="-851"/>
        <w:jc w:val="both"/>
      </w:pPr>
      <w:r w:rsidRPr="00A67908">
        <w:t xml:space="preserve">Операционный рычаг (производственный </w:t>
      </w:r>
      <w:proofErr w:type="spellStart"/>
      <w:r w:rsidRPr="00A67908">
        <w:t>леверидж</w:t>
      </w:r>
      <w:proofErr w:type="spellEnd"/>
      <w:r w:rsidRPr="00A67908">
        <w:t>) – это потенциальная возможность влиять на прибыль компании, путем изменения структуры себестоимости и объем производства.</w:t>
      </w:r>
    </w:p>
    <w:p w:rsidR="00A67908" w:rsidRPr="00A67908" w:rsidRDefault="00A67908" w:rsidP="00A67908">
      <w:pPr>
        <w:ind w:left="-851"/>
        <w:jc w:val="both"/>
      </w:pPr>
      <w:hyperlink r:id="rId7" w:tooltip="Расчет эффекта операционного рычага (производственного левериджа)" w:history="1">
        <w:r w:rsidRPr="00A67908">
          <w:rPr>
            <w:rStyle w:val="a5"/>
            <w:color w:val="auto"/>
          </w:rPr>
          <w:t>Эффект операционного рычага</w:t>
        </w:r>
      </w:hyperlink>
      <w:r w:rsidRPr="00A67908">
        <w:t xml:space="preserve"> проявляется в том, что любое изменение выручки от продаж всегда ведет к более сильному изменению прибыли. Этот эффект вызван различной степенью влияния динамики переменных затрат и постоянных затрат на финансовый результат при изменении объема выпуска. Влияя на величину не только переменных, но и постоянных затрат, можно определить, </w:t>
      </w:r>
      <w:proofErr w:type="gramStart"/>
      <w:r w:rsidRPr="00A67908">
        <w:t>на сколько процентных пунктов</w:t>
      </w:r>
      <w:proofErr w:type="gramEnd"/>
      <w:r w:rsidRPr="00A67908">
        <w:t xml:space="preserve"> увеличится прибыль.</w:t>
      </w:r>
      <w:r w:rsidRPr="00A67908">
        <w:t xml:space="preserve"> </w:t>
      </w:r>
    </w:p>
    <w:p w:rsidR="00A67908" w:rsidRPr="00A67908" w:rsidRDefault="00A67908" w:rsidP="00A67908">
      <w:pPr>
        <w:ind w:left="-851"/>
        <w:jc w:val="both"/>
      </w:pPr>
      <w:r w:rsidRPr="00A67908">
        <w:t>Уровень или силу воздействия операционного рычага (</w:t>
      </w:r>
      <w:proofErr w:type="spellStart"/>
      <w:r w:rsidRPr="00A67908">
        <w:t>Degree</w:t>
      </w:r>
      <w:proofErr w:type="spellEnd"/>
      <w:r w:rsidRPr="00A67908">
        <w:t xml:space="preserve"> </w:t>
      </w:r>
      <w:proofErr w:type="spellStart"/>
      <w:r w:rsidRPr="00A67908">
        <w:t>operating</w:t>
      </w:r>
      <w:proofErr w:type="spellEnd"/>
      <w:r w:rsidRPr="00A67908">
        <w:t xml:space="preserve"> </w:t>
      </w:r>
      <w:proofErr w:type="spellStart"/>
      <w:r w:rsidRPr="00A67908">
        <w:t>leverage</w:t>
      </w:r>
      <w:proofErr w:type="spellEnd"/>
      <w:r w:rsidRPr="00A67908">
        <w:t>, DOL) рассчитываем по формуле:</w:t>
      </w:r>
    </w:p>
    <w:p w:rsidR="00A67908" w:rsidRPr="00A67908" w:rsidRDefault="00A67908" w:rsidP="00A67908">
      <w:pPr>
        <w:ind w:left="-851"/>
        <w:jc w:val="both"/>
        <w:rPr>
          <w:lang w:val="en-US"/>
        </w:rPr>
      </w:pPr>
      <w:r w:rsidRPr="00A67908">
        <w:rPr>
          <w:b/>
          <w:bCs/>
          <w:lang w:val="en-US"/>
        </w:rPr>
        <w:t>DOL = MP/EBIT = ((p-</w:t>
      </w:r>
      <w:proofErr w:type="gramStart"/>
      <w:r w:rsidRPr="00A67908">
        <w:rPr>
          <w:b/>
          <w:bCs/>
          <w:lang w:val="en-US"/>
        </w:rPr>
        <w:t>v)*</w:t>
      </w:r>
      <w:proofErr w:type="gramEnd"/>
      <w:r w:rsidRPr="00A67908">
        <w:rPr>
          <w:b/>
          <w:bCs/>
          <w:lang w:val="en-US"/>
        </w:rPr>
        <w:t>Q)/((p-v)*Q-FC)</w:t>
      </w:r>
    </w:p>
    <w:p w:rsidR="00A67908" w:rsidRPr="00A67908" w:rsidRDefault="00A67908" w:rsidP="00A67908">
      <w:pPr>
        <w:tabs>
          <w:tab w:val="left" w:pos="-284"/>
        </w:tabs>
        <w:ind w:left="-851"/>
        <w:jc w:val="both"/>
      </w:pPr>
      <w:r w:rsidRPr="00A67908">
        <w:t>где</w:t>
      </w:r>
      <w:r w:rsidRPr="00A67908">
        <w:br/>
        <w:t>MP - маржинальная прибыль;</w:t>
      </w:r>
      <w:r w:rsidRPr="00A67908">
        <w:br/>
      </w:r>
      <w:hyperlink r:id="rId8" w:tooltip="EBIT прибыль до вычета налогов и процентов" w:history="1">
        <w:r w:rsidRPr="00A67908">
          <w:t>EBIT - прибыль до вычета процентов</w:t>
        </w:r>
      </w:hyperlink>
      <w:r w:rsidRPr="00A67908">
        <w:t>;</w:t>
      </w:r>
      <w:r w:rsidRPr="00A67908">
        <w:br/>
        <w:t>FC - условно-постоянные расходы производственного характера;</w:t>
      </w:r>
      <w:r w:rsidRPr="00A67908">
        <w:br/>
        <w:t>Q - объем производства в натуральных показателях;</w:t>
      </w:r>
      <w:r w:rsidRPr="00A67908">
        <w:br/>
        <w:t>p - цена за единицу продукции;</w:t>
      </w:r>
      <w:r w:rsidRPr="00A67908">
        <w:br/>
        <w:t>v - переменные затраты на единицу продукции.</w:t>
      </w:r>
    </w:p>
    <w:p w:rsidR="00A67908" w:rsidRPr="00A67908" w:rsidRDefault="00A67908" w:rsidP="00A67908">
      <w:pPr>
        <w:tabs>
          <w:tab w:val="left" w:pos="-284"/>
        </w:tabs>
        <w:ind w:left="-851"/>
        <w:jc w:val="both"/>
      </w:pPr>
      <w:r w:rsidRPr="00A67908">
        <w:t>Уровень операционного рычага позволяет рассчитать величину процентного изменения прибыли в зависимости от динамики объема продаж на один процентный пункт. При этом изменение EBIT составит DOL%.</w:t>
      </w:r>
    </w:p>
    <w:p w:rsidR="00A67908" w:rsidRPr="00A67908" w:rsidRDefault="00A67908" w:rsidP="00A67908">
      <w:pPr>
        <w:tabs>
          <w:tab w:val="left" w:pos="-284"/>
        </w:tabs>
        <w:ind w:left="-851"/>
        <w:jc w:val="both"/>
      </w:pPr>
    </w:p>
    <w:p w:rsidR="00A67908" w:rsidRPr="00A67908" w:rsidRDefault="00A67908" w:rsidP="00A67908">
      <w:pPr>
        <w:tabs>
          <w:tab w:val="left" w:pos="-284"/>
        </w:tabs>
        <w:ind w:left="-851"/>
        <w:jc w:val="both"/>
      </w:pPr>
      <w:r w:rsidRPr="00A67908">
        <w:t xml:space="preserve">Чем больше доля постоянных затрат компании в структуре себестоимости, тем выше уровень операционного рычага, </w:t>
      </w:r>
      <w:proofErr w:type="gramStart"/>
      <w:r w:rsidRPr="00A67908">
        <w:t>и следовательно</w:t>
      </w:r>
      <w:proofErr w:type="gramEnd"/>
      <w:r w:rsidRPr="00A67908">
        <w:t>, больше проявляется деловой (производственный) риск.</w:t>
      </w:r>
    </w:p>
    <w:p w:rsidR="00A67908" w:rsidRPr="00A67908" w:rsidRDefault="00A67908" w:rsidP="00A67908">
      <w:pPr>
        <w:tabs>
          <w:tab w:val="left" w:pos="-284"/>
        </w:tabs>
        <w:ind w:left="-851"/>
        <w:jc w:val="both"/>
      </w:pPr>
    </w:p>
    <w:p w:rsidR="00A67908" w:rsidRPr="00A67908" w:rsidRDefault="00A67908" w:rsidP="00A67908">
      <w:pPr>
        <w:tabs>
          <w:tab w:val="left" w:pos="-284"/>
        </w:tabs>
        <w:ind w:left="-851"/>
        <w:jc w:val="both"/>
      </w:pPr>
      <w:r w:rsidRPr="00A67908">
        <w:t>По мере удаления выручки от точки безубыточности сила воздействия операционного рычага уменьшается, а запас финансовой прочности организации наоборот растет. Данная обратная связь связана с относительным уменьшением постоянных издержек предприятия.</w:t>
      </w:r>
    </w:p>
    <w:p w:rsidR="00A67908" w:rsidRPr="00A67908" w:rsidRDefault="00A67908" w:rsidP="00A67908">
      <w:pPr>
        <w:tabs>
          <w:tab w:val="left" w:pos="-284"/>
        </w:tabs>
        <w:ind w:left="-851"/>
        <w:jc w:val="both"/>
      </w:pPr>
    </w:p>
    <w:p w:rsidR="00A67908" w:rsidRPr="00A67908" w:rsidRDefault="00A67908" w:rsidP="00A67908">
      <w:pPr>
        <w:tabs>
          <w:tab w:val="left" w:pos="-284"/>
        </w:tabs>
        <w:ind w:left="-851"/>
        <w:jc w:val="both"/>
      </w:pPr>
      <w:r w:rsidRPr="00A67908">
        <w:t>Так как многие предприятия выпускают широкую номенклатуру продукции, уровень операционного рычага удобнее рассчитывать по формуле:</w:t>
      </w:r>
    </w:p>
    <w:p w:rsidR="00A67908" w:rsidRPr="00A67908" w:rsidRDefault="00A67908" w:rsidP="00A67908">
      <w:pPr>
        <w:tabs>
          <w:tab w:val="left" w:pos="-284"/>
        </w:tabs>
        <w:ind w:left="-851"/>
        <w:jc w:val="both"/>
      </w:pPr>
    </w:p>
    <w:p w:rsidR="00A67908" w:rsidRPr="00A67908" w:rsidRDefault="00A67908" w:rsidP="00A67908">
      <w:pPr>
        <w:tabs>
          <w:tab w:val="left" w:pos="-284"/>
        </w:tabs>
        <w:ind w:left="-851"/>
        <w:jc w:val="both"/>
        <w:rPr>
          <w:lang w:val="en-US"/>
        </w:rPr>
      </w:pPr>
      <w:r w:rsidRPr="00A67908">
        <w:rPr>
          <w:lang w:val="en-US"/>
        </w:rPr>
        <w:t>DOL = (S-VC)/(S-VC-FC) = (EBIT+FC)/EBIT</w:t>
      </w:r>
    </w:p>
    <w:p w:rsidR="00A67908" w:rsidRPr="00A67908" w:rsidRDefault="00A67908" w:rsidP="00A67908">
      <w:pPr>
        <w:tabs>
          <w:tab w:val="left" w:pos="-284"/>
        </w:tabs>
        <w:ind w:left="-851"/>
        <w:jc w:val="both"/>
        <w:rPr>
          <w:lang w:val="en-US"/>
        </w:rPr>
      </w:pPr>
    </w:p>
    <w:p w:rsidR="00A67908" w:rsidRPr="00A67908" w:rsidRDefault="00A67908" w:rsidP="00A67908">
      <w:pPr>
        <w:tabs>
          <w:tab w:val="left" w:pos="-284"/>
        </w:tabs>
        <w:ind w:left="-851"/>
        <w:jc w:val="both"/>
      </w:pPr>
      <w:r w:rsidRPr="00A67908">
        <w:t>где S - выручка от реализации; VC - переменные издержки.</w:t>
      </w:r>
    </w:p>
    <w:p w:rsidR="00A67908" w:rsidRPr="00A67908" w:rsidRDefault="00A67908" w:rsidP="00A67908">
      <w:pPr>
        <w:tabs>
          <w:tab w:val="left" w:pos="-284"/>
        </w:tabs>
        <w:ind w:left="-851"/>
        <w:jc w:val="both"/>
      </w:pPr>
    </w:p>
    <w:p w:rsidR="00A67908" w:rsidRPr="00A67908" w:rsidRDefault="00A67908" w:rsidP="00A67908">
      <w:pPr>
        <w:tabs>
          <w:tab w:val="left" w:pos="-284"/>
        </w:tabs>
        <w:ind w:left="-851"/>
        <w:jc w:val="both"/>
      </w:pPr>
      <w:r w:rsidRPr="00A67908">
        <w:t>Уровень операционного рычага не является постоянной величиной и зависит от определенного, базового значения реализации. Например, при безубыточном объеме продаж уровень операционного рычага будет стремиться к бесконечности. Уровень операционного рычага имеет наибольшее значение в точке, немного превышающей точку безубыточности. В этом случае даже незначительное изменение объема продаж приводит к существенному относительному изменению ЕВIТ. Изменение от нулевой прибыли к какому-либо ее значению представляет собой бесконечное процентное увеличение.</w:t>
      </w:r>
    </w:p>
    <w:p w:rsidR="00A67908" w:rsidRPr="00A67908" w:rsidRDefault="00A67908" w:rsidP="00A67908">
      <w:pPr>
        <w:tabs>
          <w:tab w:val="left" w:pos="-284"/>
        </w:tabs>
        <w:ind w:left="-851"/>
        <w:jc w:val="both"/>
      </w:pPr>
    </w:p>
    <w:p w:rsidR="00A67908" w:rsidRPr="00A67908" w:rsidRDefault="00A67908" w:rsidP="000D5405">
      <w:pPr>
        <w:tabs>
          <w:tab w:val="left" w:pos="-284"/>
        </w:tabs>
        <w:ind w:left="-851"/>
        <w:jc w:val="both"/>
      </w:pPr>
      <w:r w:rsidRPr="00A67908">
        <w:t>На практике большим операционным рычагом обладают те компании, которые имеют большую долю основных фондов и НМА (нематериальных активов) в структуре баланса и большие управленческие расходы. И наоборот, минимальный уровень операционного рычага присущ компаниям, у которых</w:t>
      </w:r>
      <w:r w:rsidR="000D5405">
        <w:t xml:space="preserve"> велика доля переменных затрат.</w:t>
      </w:r>
    </w:p>
    <w:p w:rsidR="000D5405" w:rsidRDefault="00A67908" w:rsidP="000D5405">
      <w:pPr>
        <w:tabs>
          <w:tab w:val="left" w:pos="-284"/>
        </w:tabs>
        <w:ind w:left="-851"/>
        <w:jc w:val="both"/>
        <w:rPr>
          <w:b/>
        </w:rPr>
      </w:pPr>
      <w:r w:rsidRPr="00A67908">
        <w:t xml:space="preserve">Таким образом, понимание механизма действия производственного </w:t>
      </w:r>
      <w:proofErr w:type="spellStart"/>
      <w:r w:rsidRPr="00A67908">
        <w:t>левериджа</w:t>
      </w:r>
      <w:proofErr w:type="spellEnd"/>
      <w:r w:rsidRPr="00A67908">
        <w:t xml:space="preserve"> позволяет эффективно управлять соотношением постоянных и переменных затрат в целях повышения рентабельности оперативной деятельности компании.</w:t>
      </w:r>
      <w:r w:rsidR="007365A1" w:rsidRPr="00F6509A">
        <w:rPr>
          <w:b/>
        </w:rPr>
        <w:br/>
      </w:r>
    </w:p>
    <w:p w:rsidR="000D5405" w:rsidRDefault="007365A1" w:rsidP="000D5405">
      <w:pPr>
        <w:tabs>
          <w:tab w:val="left" w:pos="-284"/>
        </w:tabs>
        <w:ind w:left="-851"/>
        <w:jc w:val="both"/>
        <w:rPr>
          <w:b/>
        </w:rPr>
      </w:pPr>
      <w:r w:rsidRPr="00F6509A">
        <w:rPr>
          <w:b/>
        </w:rPr>
        <w:lastRenderedPageBreak/>
        <w:t>7. Управление финансовыми рисками.</w:t>
      </w:r>
    </w:p>
    <w:p w:rsidR="000D5405" w:rsidRPr="000D5405" w:rsidRDefault="000D5405" w:rsidP="000D5405">
      <w:pPr>
        <w:shd w:val="clear" w:color="auto" w:fill="FFFFFF"/>
        <w:ind w:left="-851"/>
        <w:jc w:val="both"/>
      </w:pPr>
      <w:r w:rsidRPr="000D5405">
        <w:t xml:space="preserve">Управление финансовыми рисками состоит </w:t>
      </w:r>
      <w:proofErr w:type="gramStart"/>
      <w:r w:rsidRPr="000D5405">
        <w:t>из след</w:t>
      </w:r>
      <w:proofErr w:type="gramEnd"/>
      <w:r w:rsidRPr="000D5405">
        <w:t>. этапов:</w:t>
      </w:r>
    </w:p>
    <w:p w:rsidR="000D5405" w:rsidRPr="000D5405" w:rsidRDefault="000D5405" w:rsidP="000D5405">
      <w:pPr>
        <w:shd w:val="clear" w:color="auto" w:fill="FFFFFF"/>
        <w:ind w:left="-851"/>
        <w:jc w:val="both"/>
      </w:pPr>
      <w:r w:rsidRPr="000D5405">
        <w:rPr>
          <w:b/>
          <w:bCs/>
        </w:rPr>
        <w:t xml:space="preserve">1. </w:t>
      </w:r>
      <w:hyperlink r:id="rId9" w:history="1">
        <w:r w:rsidRPr="000D5405">
          <w:rPr>
            <w:b/>
            <w:bCs/>
            <w:u w:val="single"/>
          </w:rPr>
          <w:t>Оценка финансового риска.</w:t>
        </w:r>
      </w:hyperlink>
      <w:r w:rsidRPr="000D5405">
        <w:rPr>
          <w:b/>
          <w:bCs/>
        </w:rPr>
        <w:t xml:space="preserve"> </w:t>
      </w:r>
      <w:r w:rsidRPr="000D5405">
        <w:t>На этом этапе необходимо выявить присущие данному предприятию финансовые риски и разработать методы для их количественной оценки.</w:t>
      </w:r>
    </w:p>
    <w:p w:rsidR="000D5405" w:rsidRPr="000D5405" w:rsidRDefault="000D5405" w:rsidP="000D5405">
      <w:pPr>
        <w:shd w:val="clear" w:color="auto" w:fill="FFFFFF"/>
        <w:ind w:left="-851"/>
        <w:jc w:val="both"/>
      </w:pPr>
      <w:r w:rsidRPr="000D5405">
        <w:rPr>
          <w:b/>
          <w:bCs/>
        </w:rPr>
        <w:t>2. Анализ финансовых рисков.</w:t>
      </w:r>
      <w:r w:rsidRPr="000D5405">
        <w:t xml:space="preserve"> Рассмотрим виды анализа финансовых рисков, применяемые на практике.</w:t>
      </w:r>
    </w:p>
    <w:p w:rsidR="000D5405" w:rsidRPr="000D5405" w:rsidRDefault="000D5405" w:rsidP="000D5405">
      <w:pPr>
        <w:shd w:val="clear" w:color="auto" w:fill="FFFFFF"/>
        <w:ind w:left="-851"/>
        <w:jc w:val="both"/>
      </w:pPr>
      <w:r w:rsidRPr="000D5405">
        <w:t xml:space="preserve">2.1 </w:t>
      </w:r>
      <w:r w:rsidRPr="000D5405">
        <w:rPr>
          <w:i/>
          <w:iCs/>
        </w:rPr>
        <w:t>Анализ чувствительности заключается</w:t>
      </w:r>
      <w:r w:rsidRPr="000D5405">
        <w:t xml:space="preserve"> в определении значений ключевых параметров, которые могут подвергнуть сомнению успех бизнеса.</w:t>
      </w:r>
      <w:r w:rsidRPr="000D5405">
        <w:br/>
        <w:t xml:space="preserve">2.2 </w:t>
      </w:r>
      <w:r w:rsidRPr="000D5405">
        <w:rPr>
          <w:i/>
          <w:iCs/>
        </w:rPr>
        <w:t>Анализ сценариев</w:t>
      </w:r>
      <w:r w:rsidRPr="000D5405">
        <w:t xml:space="preserve"> — это прием анализа финансового риска, который наряду с базовым набором исходных данных рассматривает ряд других наборов данных, которые могут иметь место в процессе реализации.</w:t>
      </w:r>
      <w:r w:rsidRPr="000D5405">
        <w:br/>
        <w:t xml:space="preserve">2.3 </w:t>
      </w:r>
      <w:r w:rsidRPr="000D5405">
        <w:rPr>
          <w:i/>
          <w:iCs/>
        </w:rPr>
        <w:t>Имитационное моделирование</w:t>
      </w:r>
      <w:r w:rsidRPr="000D5405">
        <w:t xml:space="preserve"> (метод Монте-Карло) — это процедура, с помощью которой математическая модель определения какого-либо финансового показателя подвергается ряду имитационных прогонов с помощью компьютера.</w:t>
      </w:r>
    </w:p>
    <w:p w:rsidR="000D5405" w:rsidRPr="000D5405" w:rsidRDefault="000D5405" w:rsidP="000D5405">
      <w:pPr>
        <w:shd w:val="clear" w:color="auto" w:fill="FFFFFF"/>
        <w:ind w:left="-851"/>
        <w:jc w:val="both"/>
      </w:pPr>
      <w:r w:rsidRPr="000D5405">
        <w:rPr>
          <w:b/>
          <w:bCs/>
        </w:rPr>
        <w:t>3. Поиск альтернативных путей</w:t>
      </w:r>
      <w:r w:rsidRPr="000D5405">
        <w:t xml:space="preserve"> снижения финансового риска на предприятии. Наиболее распространенные пути снижения финансового риска:</w:t>
      </w:r>
    </w:p>
    <w:p w:rsidR="000D5405" w:rsidRPr="000D5405" w:rsidRDefault="000D5405" w:rsidP="000D5405">
      <w:pPr>
        <w:shd w:val="clear" w:color="auto" w:fill="FFFFFF"/>
        <w:ind w:left="-851"/>
        <w:jc w:val="both"/>
      </w:pPr>
      <w:r w:rsidRPr="000D5405">
        <w:t xml:space="preserve">• </w:t>
      </w:r>
      <w:r w:rsidRPr="000D5405">
        <w:rPr>
          <w:i/>
          <w:iCs/>
        </w:rPr>
        <w:t>Страхование</w:t>
      </w:r>
      <w:r w:rsidRPr="000D5405">
        <w:t xml:space="preserve"> является формой предварительного резервирования ресурсов, предназначенных для компенсации ущерба от ожидаемого проявления различных финансовых рисков. Экономическая сущность страхования заключается в создании резервного (страхового) фонда, отчисления в который для отдельного страхователя устанавливаются в размере, значительно меньшем сумм ожидаемого убытка и как следствие — суммы страхового возмещения. Таким образом, происходит передача большей части финансового риска от страхователя к страховщику.</w:t>
      </w:r>
    </w:p>
    <w:p w:rsidR="000D5405" w:rsidRPr="000D5405" w:rsidRDefault="000D5405" w:rsidP="000D5405">
      <w:pPr>
        <w:shd w:val="clear" w:color="auto" w:fill="FFFFFF"/>
        <w:ind w:left="-851"/>
        <w:jc w:val="both"/>
      </w:pPr>
      <w:r w:rsidRPr="000D5405">
        <w:t xml:space="preserve">• Для уменьшения последствий проявления финансового риска применяется </w:t>
      </w:r>
      <w:r w:rsidRPr="000D5405">
        <w:rPr>
          <w:i/>
          <w:iCs/>
        </w:rPr>
        <w:t>резервирование финансовых ресурсов</w:t>
      </w:r>
      <w:r w:rsidRPr="000D5405">
        <w:t xml:space="preserve"> на случай неблагоприятных изменений в деятельности предприятия. Создание резерва на покрытие непредвиденных расходов представляет собой один из способов управления рисками, предусматривающих установление соотношения между потенциальными рисками, влияющими на стоимость активов, и величиной средств, необходимых для ликвидации последствий проявления рисков.</w:t>
      </w:r>
    </w:p>
    <w:p w:rsidR="000D5405" w:rsidRPr="000D5405" w:rsidRDefault="000D5405" w:rsidP="000D5405">
      <w:pPr>
        <w:shd w:val="clear" w:color="auto" w:fill="FFFFFF"/>
        <w:ind w:left="-851"/>
        <w:jc w:val="both"/>
      </w:pPr>
      <w:r w:rsidRPr="000D5405">
        <w:t xml:space="preserve">• Ограничение рисков за счет </w:t>
      </w:r>
      <w:proofErr w:type="spellStart"/>
      <w:r w:rsidRPr="000D5405">
        <w:rPr>
          <w:i/>
          <w:iCs/>
        </w:rPr>
        <w:t>лимитирования</w:t>
      </w:r>
      <w:proofErr w:type="spellEnd"/>
      <w:r w:rsidRPr="000D5405">
        <w:rPr>
          <w:i/>
          <w:iCs/>
        </w:rPr>
        <w:t xml:space="preserve"> операций</w:t>
      </w:r>
      <w:r w:rsidRPr="000D5405">
        <w:t xml:space="preserve"> — ограничение количественных характеристик отдельных групп операций, выделенных по их типу или по лицам, несущим ответственность за операции. Для этого необходимо определить лимитную схему и установить в ее рамках лимиты. Лимитная схема ставит в соответствие каждому виду риска определенный вид лимита. Установление лимитов, то есть предельных сумм, </w:t>
      </w:r>
      <w:proofErr w:type="spellStart"/>
      <w:r w:rsidRPr="000D5405">
        <w:t>явл</w:t>
      </w:r>
      <w:proofErr w:type="spellEnd"/>
      <w:r w:rsidRPr="000D5405">
        <w:t>. одним из приемов снижения степени риска.</w:t>
      </w:r>
    </w:p>
    <w:p w:rsidR="000D5405" w:rsidRPr="000D5405" w:rsidRDefault="000D5405" w:rsidP="000D5405">
      <w:pPr>
        <w:shd w:val="clear" w:color="auto" w:fill="FFFFFF"/>
        <w:ind w:left="-851"/>
        <w:jc w:val="both"/>
      </w:pPr>
      <w:r w:rsidRPr="000D5405">
        <w:t xml:space="preserve">• </w:t>
      </w:r>
      <w:r w:rsidRPr="000D5405">
        <w:rPr>
          <w:i/>
          <w:iCs/>
        </w:rPr>
        <w:t>Хеджирование</w:t>
      </w:r>
      <w:r w:rsidRPr="000D5405">
        <w:t xml:space="preserve"> — минимизация ценового финансового риска. Цель хеджирования — фиксация определенного уровня цен. В зависимости от формы организации торговли все инструменты хеджирования можно разделить на биржевые и внебиржевые. Внебиржевые инструменты хеджирования — это форвардные контракты и товарные свопы. Сделки этих типов заключаются или напрямую между контрагентами, или при посредничестве дилера.</w:t>
      </w:r>
    </w:p>
    <w:p w:rsidR="000D5405" w:rsidRPr="000D5405" w:rsidRDefault="000D5405" w:rsidP="000D5405">
      <w:pPr>
        <w:shd w:val="clear" w:color="auto" w:fill="FFFFFF"/>
        <w:ind w:left="-851"/>
        <w:jc w:val="both"/>
      </w:pPr>
      <w:r w:rsidRPr="000D5405">
        <w:t xml:space="preserve">• </w:t>
      </w:r>
      <w:r w:rsidRPr="000D5405">
        <w:rPr>
          <w:i/>
          <w:iCs/>
        </w:rPr>
        <w:t>Диверсификация</w:t>
      </w:r>
      <w:r w:rsidRPr="000D5405">
        <w:t xml:space="preserve"> является способом уменьшения совокупной подверженности риску за счет распределения средств между различными активами, цена или доходность которых слабо коррелированы между собой. Сущность диверсификации состоит в снижении максимально возможных потерь за одно событие, однако при этом одновременно возрастает кол-во видов риска, которые необходимо контролировать.</w:t>
      </w:r>
    </w:p>
    <w:p w:rsidR="000D5405" w:rsidRPr="000D5405" w:rsidRDefault="000D5405" w:rsidP="000D5405">
      <w:pPr>
        <w:shd w:val="clear" w:color="auto" w:fill="FFFFFF"/>
        <w:ind w:left="-851"/>
        <w:jc w:val="both"/>
      </w:pPr>
      <w:r w:rsidRPr="000D5405">
        <w:rPr>
          <w:b/>
          <w:bCs/>
        </w:rPr>
        <w:t>4. Принятие управленческого решения</w:t>
      </w:r>
      <w:r w:rsidRPr="000D5405">
        <w:t xml:space="preserve"> по снижению финансового риска</w:t>
      </w:r>
      <w:r w:rsidRPr="000D5405">
        <w:br/>
        <w:t>После сравнения результатов анализа финансового риска и определения величины всех возможных убытков, которые предприятие может понести в будущем, принимается решение по снижению степени риска. Это может быть одна из альтернатив, рассмотренных на третьем этапе, или их комбинирование.</w:t>
      </w:r>
    </w:p>
    <w:p w:rsidR="000D5405" w:rsidRDefault="000D5405" w:rsidP="000D5405">
      <w:pPr>
        <w:tabs>
          <w:tab w:val="left" w:pos="-284"/>
        </w:tabs>
        <w:ind w:left="-851"/>
        <w:jc w:val="both"/>
        <w:rPr>
          <w:b/>
        </w:rPr>
      </w:pPr>
    </w:p>
    <w:p w:rsidR="000D5405" w:rsidRDefault="000D5405" w:rsidP="000D5405">
      <w:pPr>
        <w:tabs>
          <w:tab w:val="left" w:pos="-284"/>
        </w:tabs>
        <w:ind w:left="-851"/>
        <w:jc w:val="both"/>
        <w:rPr>
          <w:b/>
        </w:rPr>
      </w:pPr>
    </w:p>
    <w:p w:rsidR="000F5D6A" w:rsidRPr="000F5D6A" w:rsidRDefault="007365A1" w:rsidP="000F5D6A">
      <w:pPr>
        <w:tabs>
          <w:tab w:val="left" w:pos="-284"/>
        </w:tabs>
        <w:ind w:left="-851"/>
        <w:jc w:val="both"/>
        <w:rPr>
          <w:b/>
        </w:rPr>
      </w:pPr>
      <w:r w:rsidRPr="00F6509A">
        <w:rPr>
          <w:b/>
        </w:rPr>
        <w:lastRenderedPageBreak/>
        <w:br/>
        <w:t>8. Распределение прибыли. Дивидендная политика.</w:t>
      </w:r>
    </w:p>
    <w:p w:rsidR="000F5D6A" w:rsidRPr="000F5D6A" w:rsidRDefault="000F5D6A" w:rsidP="000F5D6A">
      <w:pPr>
        <w:ind w:left="-851" w:right="195"/>
        <w:jc w:val="both"/>
        <w:textAlignment w:val="top"/>
      </w:pPr>
      <w:r w:rsidRPr="000F5D6A">
        <w:t>Прибыль предприятия – разница между суммарными доходами и расходами организации.</w:t>
      </w:r>
    </w:p>
    <w:p w:rsidR="000F5D6A" w:rsidRPr="000F5D6A" w:rsidRDefault="000F5D6A" w:rsidP="000F5D6A">
      <w:pPr>
        <w:ind w:left="-851" w:right="195"/>
        <w:jc w:val="both"/>
        <w:textAlignment w:val="top"/>
      </w:pPr>
      <w:r w:rsidRPr="000F5D6A">
        <w:t>Суммарные доходы в зависимости от их характера, условий получения и направлений деятельности предприятия подразделяются на следующие виды:</w:t>
      </w:r>
      <w:r>
        <w:t xml:space="preserve"> </w:t>
      </w:r>
      <w:r w:rsidRPr="000F5D6A">
        <w:t>– доходы от обычных видов деятельности;</w:t>
      </w:r>
      <w:r>
        <w:t xml:space="preserve"> </w:t>
      </w:r>
      <w:r w:rsidRPr="000F5D6A">
        <w:t>– операционные доходы;</w:t>
      </w:r>
      <w:r>
        <w:t xml:space="preserve"> </w:t>
      </w:r>
      <w:r w:rsidRPr="000F5D6A">
        <w:t xml:space="preserve">– внереализованные </w:t>
      </w:r>
      <w:proofErr w:type="gramStart"/>
      <w:r w:rsidRPr="000F5D6A">
        <w:t>доходы;–</w:t>
      </w:r>
      <w:proofErr w:type="gramEnd"/>
      <w:r w:rsidRPr="000F5D6A">
        <w:t> чрезвычайные доходы.</w:t>
      </w:r>
    </w:p>
    <w:p w:rsidR="000F5D6A" w:rsidRPr="000F5D6A" w:rsidRDefault="000F5D6A" w:rsidP="000F5D6A">
      <w:pPr>
        <w:ind w:left="-851" w:right="195"/>
        <w:jc w:val="both"/>
        <w:textAlignment w:val="top"/>
      </w:pPr>
      <w:r w:rsidRPr="000F5D6A">
        <w:t xml:space="preserve">Суммарные расходы в зависимости от их характера, условий осуществления и направлений деятельности предприятия делятся на следующие виды: расходы по обычным видам деятельности; операционные расходы; внереализационные </w:t>
      </w:r>
      <w:proofErr w:type="spellStart"/>
      <w:proofErr w:type="gramStart"/>
      <w:r w:rsidRPr="000F5D6A">
        <w:t>расходы;чрезвычайные</w:t>
      </w:r>
      <w:proofErr w:type="spellEnd"/>
      <w:proofErr w:type="gramEnd"/>
      <w:r w:rsidRPr="000F5D6A">
        <w:t xml:space="preserve"> расходы.</w:t>
      </w:r>
    </w:p>
    <w:p w:rsidR="000F5D6A" w:rsidRPr="000F5D6A" w:rsidRDefault="000F5D6A" w:rsidP="000F5D6A">
      <w:pPr>
        <w:ind w:left="-851" w:right="195"/>
        <w:jc w:val="both"/>
        <w:textAlignment w:val="top"/>
      </w:pPr>
      <w:r w:rsidRPr="000F5D6A">
        <w:t>Прибыль предприятия формируется как сумма финансовых результатов по следующим видам его деятельности:</w:t>
      </w:r>
      <w:r>
        <w:t xml:space="preserve"> </w:t>
      </w:r>
      <w:r w:rsidRPr="000F5D6A">
        <w:t>– основной (обычной) (отражает результат той основной деятельности, которая зафиксирована в уставе предприятия);</w:t>
      </w:r>
      <w:r>
        <w:t xml:space="preserve"> </w:t>
      </w:r>
      <w:r w:rsidRPr="000F5D6A">
        <w:t>– операционной (финансовой) (отражает результат финансовой деятельности и определяет как разность между операционными доходами и операционными расходами);</w:t>
      </w:r>
      <w:r>
        <w:t xml:space="preserve"> </w:t>
      </w:r>
      <w:r w:rsidRPr="000F5D6A">
        <w:t>– внереализационным операциям (определяется как разность между внереализационными доходами и внереализационными расходами);</w:t>
      </w:r>
      <w:r>
        <w:t xml:space="preserve"> </w:t>
      </w:r>
      <w:r w:rsidRPr="000F5D6A">
        <w:t>– от действия чрезвычайных обстоятельств (определяется как разность между чрезвычайными поступления и чрезвычайными расходами).</w:t>
      </w:r>
    </w:p>
    <w:p w:rsidR="000F5D6A" w:rsidRPr="000F5D6A" w:rsidRDefault="000F5D6A" w:rsidP="000F5D6A">
      <w:pPr>
        <w:ind w:left="-851" w:right="195"/>
        <w:jc w:val="both"/>
        <w:textAlignment w:val="top"/>
      </w:pPr>
      <w:r w:rsidRPr="000F5D6A">
        <w:t>Предприятия в соответствии с уставом могут составлять сметы расходов, финансируемых из прибыли, либо образовывать фонды специального назначения: накопления (фонд развития производства или фонд производственного и научно-технического развития, фонд социального развития) и потребления (фонд материального поощрения). Смета расходов, финансируемых из прибыли, включает расходы, связанные с развитием производства, расходы на социальные нужды, материальное поощрение.</w:t>
      </w:r>
    </w:p>
    <w:p w:rsidR="000F5D6A" w:rsidRDefault="000F5D6A" w:rsidP="000F5D6A">
      <w:pPr>
        <w:ind w:left="-851" w:right="195"/>
        <w:jc w:val="both"/>
        <w:textAlignment w:val="top"/>
      </w:pPr>
      <w:r w:rsidRPr="000F5D6A">
        <w:t>Формирование прибыли характеризует экономическую эффективность деятельности предприятия. Однако распределение прибыли также может оказывать влияние на эффективность. Необходимость уплаты налоговых платежей сокращает возможности развития предприятием своего потенциала. В то же время пропорции распределения чистой прибыли не всегда могут быть эффективными. Считается, что большая часть прибыли должна направляться на накопление, а не на потребление.</w:t>
      </w:r>
    </w:p>
    <w:p w:rsidR="000F5D6A" w:rsidRPr="000F5D6A" w:rsidRDefault="000F5D6A" w:rsidP="000F5D6A">
      <w:pPr>
        <w:ind w:left="-851" w:right="195"/>
        <w:jc w:val="both"/>
        <w:textAlignment w:val="top"/>
      </w:pPr>
      <w:r>
        <w:t>Дивидендная политика — это по</w:t>
      </w:r>
      <w:r>
        <w:t>литика организации в области ис</w:t>
      </w:r>
      <w:r>
        <w:t>пользования прибыли, по которой определяется, в каком режиме организации следует выплачивать дивиденды акционерам: выплатить сразу в полном объеме или реинв</w:t>
      </w:r>
      <w:r>
        <w:t>естировать прибыль с целью полу</w:t>
      </w:r>
      <w:r>
        <w:t>чения с нее дохода с последующей выплатой дивидендов в большем размере. Дивидендная политика ч</w:t>
      </w:r>
      <w:r>
        <w:t>асть финансовой политики органи</w:t>
      </w:r>
      <w:r>
        <w:t>зации. В ее основе лежит концепция распределения чистой прибыли, определяющая соотношение меж</w:t>
      </w:r>
      <w:r>
        <w:t>ду потребляемой и капитализируе</w:t>
      </w:r>
      <w:r>
        <w:t>мой частями. При определении данного соотношения учитываются следующие факторы: нормативн</w:t>
      </w:r>
      <w:r>
        <w:t>ые документы, регулирующие поря</w:t>
      </w:r>
      <w:r>
        <w:t>док выплаты дивидендов; наличие свободных денежных средств; доступность привлечения средств</w:t>
      </w:r>
      <w:r>
        <w:t xml:space="preserve"> из других источников и их стои</w:t>
      </w:r>
      <w:r>
        <w:t>мость; интересы акционеров. Дивидендная политика разрабатывается и реализуется в следующей последовательности: 1) анализ дивиденд-ной политики в предшествующем периоде; 2) анализ исходных факторов формирования дивидендной политики; 3) учет всех факто-ров формирования дивидендной политики; 4) выбор типа дивиденд-ной политики исходя из внутрен</w:t>
      </w:r>
      <w:r>
        <w:t>них и внешних условий функциони</w:t>
      </w:r>
      <w:r>
        <w:t>рования организации на данном эта</w:t>
      </w:r>
      <w:r>
        <w:t xml:space="preserve">пе ее жизненного цикла; 5) </w:t>
      </w:r>
      <w:proofErr w:type="spellStart"/>
      <w:r>
        <w:t>взаи</w:t>
      </w:r>
      <w:r>
        <w:t>моувязка</w:t>
      </w:r>
      <w:proofErr w:type="spellEnd"/>
      <w:r>
        <w:t xml:space="preserve"> дивидендной политики с</w:t>
      </w:r>
      <w:r>
        <w:t xml:space="preserve"> прочими приоритетами экономиче</w:t>
      </w:r>
      <w:r>
        <w:t>ской стратегии; 6) утверждение дивидендной политики собстве</w:t>
      </w:r>
      <w:r>
        <w:t>нни</w:t>
      </w:r>
      <w:r>
        <w:t>ками организации; 7) распределение прибыли в соответствии с вы-бранной дивидендной политикой; 8) определение общего уровня дивидендных выплат; 9) принятие решения о размере выплат на одну обыкновенную акцию; 10) анализ эффективности дивидендной поли-тики; 11) совершенствование и</w:t>
      </w:r>
      <w:r>
        <w:t xml:space="preserve"> последующие корректировки диви</w:t>
      </w:r>
      <w:r>
        <w:t>дендной политики организации.</w:t>
      </w:r>
    </w:p>
    <w:p w:rsidR="000F5D6A" w:rsidRDefault="000F5D6A" w:rsidP="000F5D6A">
      <w:pPr>
        <w:tabs>
          <w:tab w:val="left" w:pos="-284"/>
        </w:tabs>
        <w:ind w:left="-851"/>
        <w:jc w:val="both"/>
        <w:rPr>
          <w:b/>
        </w:rPr>
      </w:pPr>
    </w:p>
    <w:p w:rsidR="000F5D6A" w:rsidRDefault="000F5D6A" w:rsidP="000F5D6A">
      <w:pPr>
        <w:tabs>
          <w:tab w:val="left" w:pos="-284"/>
        </w:tabs>
        <w:ind w:left="-851"/>
        <w:jc w:val="both"/>
        <w:rPr>
          <w:b/>
        </w:rPr>
      </w:pPr>
    </w:p>
    <w:p w:rsidR="000F5D6A" w:rsidRDefault="007365A1" w:rsidP="000F5D6A">
      <w:pPr>
        <w:tabs>
          <w:tab w:val="left" w:pos="-284"/>
        </w:tabs>
        <w:ind w:left="-851"/>
        <w:jc w:val="both"/>
        <w:rPr>
          <w:b/>
        </w:rPr>
      </w:pPr>
      <w:r w:rsidRPr="00F6509A">
        <w:rPr>
          <w:b/>
        </w:rPr>
        <w:lastRenderedPageBreak/>
        <w:br/>
        <w:t>9. Стратегия финансового менеджмента.</w:t>
      </w:r>
    </w:p>
    <w:p w:rsidR="000F5D6A" w:rsidRPr="000F5D6A" w:rsidRDefault="000F5D6A" w:rsidP="000F5D6A">
      <w:pPr>
        <w:ind w:left="-851"/>
      </w:pPr>
      <w:r w:rsidRPr="000F5D6A">
        <w:t xml:space="preserve">Под стратегией ФМ (или финансовой стратегией предприятия) следует понимать формирование системы долгосрочных целей финансовой деятельности и выбор наиболее эффективных путей их достижения. Финансовая стратегия является частью общей стратегии компании. Основная цель общей стратегии-обеспечение высоких темпов экономического развития и повышения конкурентной позиции предприятия. </w:t>
      </w:r>
      <w:proofErr w:type="gramStart"/>
      <w:r w:rsidRPr="000F5D6A">
        <w:t>В основных этапов</w:t>
      </w:r>
      <w:proofErr w:type="gramEnd"/>
      <w:r w:rsidRPr="000F5D6A">
        <w:t xml:space="preserve"> процесса формирования финансовой стратегии предприятия относят:</w:t>
      </w:r>
    </w:p>
    <w:p w:rsidR="000F5D6A" w:rsidRPr="000F5D6A" w:rsidRDefault="000F5D6A" w:rsidP="000F5D6A">
      <w:pPr>
        <w:ind w:left="-851"/>
      </w:pPr>
      <w:r w:rsidRPr="000F5D6A">
        <w:t>1) определение общего периода формирования финансовой стратегии. Этот период зависит от ряда условий, продолжительности периода, который принят для формирования общей стратегии развития предприятия. Важным элементом определения периода формирования финансовой стратегии предприятия является предвидение развития экономики в целом и конъюнктуры тех сегментов рынка, с которыми связана будущая финансовая деятельность предприятия, - в условиях нынешнего нестабильного развития экономики страны этот период не может быть более трех лет.</w:t>
      </w:r>
    </w:p>
    <w:p w:rsidR="000F5D6A" w:rsidRPr="000F5D6A" w:rsidRDefault="000F5D6A" w:rsidP="000F5D6A">
      <w:pPr>
        <w:ind w:left="-851"/>
      </w:pPr>
      <w:r w:rsidRPr="000F5D6A">
        <w:t>2) исследование факторов внешней финансовой среды и конъюнктуры финансового рынка. Для такого исследования необходимо изучить экономико-правовые условия финансовой деятельности предприятия и возможные их изменения в следующем периоде. Кроме того, на этом этапе разработки финансовой стратегии анализируются конъюнктура финансового рынка и факторы, которые ее определяют, а также разрабатывается прогноз конъюнктуры в разрезе отдельных сегментов этого рынка, связанных с последующей финансовой деятельностью предприятия.</w:t>
      </w:r>
    </w:p>
    <w:p w:rsidR="000F5D6A" w:rsidRPr="000F5D6A" w:rsidRDefault="000F5D6A" w:rsidP="000F5D6A">
      <w:pPr>
        <w:ind w:left="-851"/>
      </w:pPr>
      <w:r w:rsidRPr="000F5D6A">
        <w:t>3) количественное определение стратегических финансовых ориентиров:</w:t>
      </w:r>
    </w:p>
    <w:p w:rsidR="000F5D6A" w:rsidRPr="000F5D6A" w:rsidRDefault="000F5D6A" w:rsidP="000F5D6A">
      <w:pPr>
        <w:ind w:left="-851"/>
      </w:pPr>
      <w:r w:rsidRPr="000F5D6A">
        <w:t>- Темп роста собственных финансовых ресурсов;</w:t>
      </w:r>
    </w:p>
    <w:p w:rsidR="000F5D6A" w:rsidRPr="000F5D6A" w:rsidRDefault="000F5D6A" w:rsidP="000F5D6A">
      <w:pPr>
        <w:ind w:left="-851"/>
      </w:pPr>
      <w:r w:rsidRPr="000F5D6A">
        <w:t xml:space="preserve">- Минимальная доля собственного капитала в общем объеме капитала (т.е. </w:t>
      </w:r>
      <w:proofErr w:type="spellStart"/>
      <w:r w:rsidRPr="000F5D6A">
        <w:t>capital</w:t>
      </w:r>
      <w:proofErr w:type="spellEnd"/>
      <w:r w:rsidRPr="000F5D6A">
        <w:t xml:space="preserve"> </w:t>
      </w:r>
      <w:proofErr w:type="spellStart"/>
      <w:r w:rsidRPr="000F5D6A">
        <w:t>structure</w:t>
      </w:r>
      <w:proofErr w:type="spellEnd"/>
      <w:r w:rsidRPr="000F5D6A">
        <w:t>)</w:t>
      </w:r>
    </w:p>
    <w:p w:rsidR="000F5D6A" w:rsidRPr="000F5D6A" w:rsidRDefault="000F5D6A" w:rsidP="000F5D6A">
      <w:pPr>
        <w:ind w:left="-851"/>
      </w:pPr>
      <w:r w:rsidRPr="000F5D6A">
        <w:t>- Коэффициент рентабельности собственного капитала предприятия (ROE)</w:t>
      </w:r>
    </w:p>
    <w:p w:rsidR="000F5D6A" w:rsidRPr="000F5D6A" w:rsidRDefault="000F5D6A" w:rsidP="000F5D6A">
      <w:pPr>
        <w:ind w:left="-851"/>
      </w:pPr>
      <w:r w:rsidRPr="000F5D6A">
        <w:t xml:space="preserve">- Соотношения оборотных и </w:t>
      </w:r>
      <w:proofErr w:type="spellStart"/>
      <w:r w:rsidRPr="000F5D6A">
        <w:t>внеоборотных</w:t>
      </w:r>
      <w:proofErr w:type="spellEnd"/>
      <w:r w:rsidRPr="000F5D6A">
        <w:t xml:space="preserve"> активов предприятия;</w:t>
      </w:r>
    </w:p>
    <w:p w:rsidR="000F5D6A" w:rsidRPr="000F5D6A" w:rsidRDefault="000F5D6A" w:rsidP="000F5D6A">
      <w:pPr>
        <w:ind w:left="-851"/>
      </w:pPr>
      <w:r w:rsidRPr="000F5D6A">
        <w:t>- Минимальный уровень денежных активов, который обеспечивает текущую ликвидность предприятия;</w:t>
      </w:r>
    </w:p>
    <w:p w:rsidR="000F5D6A" w:rsidRPr="000F5D6A" w:rsidRDefault="000F5D6A" w:rsidP="000F5D6A">
      <w:pPr>
        <w:ind w:left="-851"/>
      </w:pPr>
      <w:r w:rsidRPr="000F5D6A">
        <w:t>- Минимальный уровень самофинансирования инвестиций;</w:t>
      </w:r>
    </w:p>
    <w:p w:rsidR="000F5D6A" w:rsidRPr="000F5D6A" w:rsidRDefault="000F5D6A" w:rsidP="000F5D6A">
      <w:pPr>
        <w:ind w:left="-851"/>
      </w:pPr>
      <w:r w:rsidRPr="000F5D6A">
        <w:t>- Предельный уровень финансовых рисков в разрезе основных направлений хозяйственной деятельности предприятия.</w:t>
      </w:r>
    </w:p>
    <w:p w:rsidR="000F5D6A" w:rsidRPr="000F5D6A" w:rsidRDefault="000F5D6A" w:rsidP="000F5D6A">
      <w:pPr>
        <w:ind w:left="-851"/>
      </w:pPr>
      <w:r w:rsidRPr="000F5D6A">
        <w:t>4. Конкретизация целевых показателей финансовой стратегии по периодам ее реализации.</w:t>
      </w:r>
    </w:p>
    <w:p w:rsidR="000F5D6A" w:rsidRPr="000F5D6A" w:rsidRDefault="000F5D6A" w:rsidP="000F5D6A">
      <w:pPr>
        <w:ind w:left="-851"/>
      </w:pPr>
      <w:r w:rsidRPr="000F5D6A">
        <w:t>5. Разработка долгосрочной финансовой политики по отдельным аспектам финансовой деятельности. Этот вопрос будет рассматриваться нами по сути в теме 4 «Управление долгосрочным финансированием и структурой капитала»</w:t>
      </w:r>
    </w:p>
    <w:p w:rsidR="000F5D6A" w:rsidRPr="000F5D6A" w:rsidRDefault="000F5D6A" w:rsidP="000F5D6A">
      <w:pPr>
        <w:ind w:left="-851"/>
      </w:pPr>
      <w:r w:rsidRPr="000F5D6A">
        <w:t>Тактика финансового менеджмента - это системное управление финансами предприятия на краткосрочных временных интервалах - текущее (в течение года) и оперативное (в течение квартала) управления. Согласно тактика финансового менеджмента - это текущее и оперативное финансовое планирование в рамках реализации общей стратегии. В отличие от стратегии финансового менеджмента, его тактика направлена на обеспечение возмещения текущих затрат за счет полученных доходов, регулирование объема текущих денежных выплат. Иными словами, основной задачей тактики финансового менеджмента является управление текущей ликвидностью.</w:t>
      </w:r>
    </w:p>
    <w:p w:rsidR="000F5D6A" w:rsidRDefault="000F5D6A" w:rsidP="000F5D6A">
      <w:pPr>
        <w:tabs>
          <w:tab w:val="left" w:pos="-284"/>
        </w:tabs>
        <w:ind w:left="-851"/>
        <w:jc w:val="both"/>
        <w:rPr>
          <w:b/>
        </w:rPr>
      </w:pPr>
    </w:p>
    <w:p w:rsidR="000F5D6A" w:rsidRDefault="000F5D6A" w:rsidP="000F5D6A">
      <w:pPr>
        <w:tabs>
          <w:tab w:val="left" w:pos="-284"/>
        </w:tabs>
        <w:ind w:left="-851"/>
        <w:jc w:val="both"/>
        <w:rPr>
          <w:b/>
        </w:rPr>
      </w:pPr>
    </w:p>
    <w:p w:rsidR="000F5D6A" w:rsidRDefault="000F5D6A" w:rsidP="000F5D6A">
      <w:pPr>
        <w:tabs>
          <w:tab w:val="left" w:pos="-284"/>
        </w:tabs>
        <w:ind w:left="-851"/>
        <w:jc w:val="both"/>
        <w:rPr>
          <w:b/>
        </w:rPr>
      </w:pPr>
    </w:p>
    <w:p w:rsidR="000F5D6A" w:rsidRDefault="000F5D6A" w:rsidP="000F5D6A">
      <w:pPr>
        <w:tabs>
          <w:tab w:val="left" w:pos="-284"/>
        </w:tabs>
        <w:ind w:left="-851"/>
        <w:jc w:val="both"/>
        <w:rPr>
          <w:b/>
        </w:rPr>
      </w:pPr>
    </w:p>
    <w:p w:rsidR="000F5D6A" w:rsidRDefault="000F5D6A" w:rsidP="000F5D6A">
      <w:pPr>
        <w:tabs>
          <w:tab w:val="left" w:pos="-284"/>
        </w:tabs>
        <w:ind w:left="-851"/>
        <w:jc w:val="both"/>
        <w:rPr>
          <w:b/>
        </w:rPr>
      </w:pPr>
    </w:p>
    <w:p w:rsidR="000F5D6A" w:rsidRDefault="000F5D6A" w:rsidP="000F5D6A">
      <w:pPr>
        <w:tabs>
          <w:tab w:val="left" w:pos="-284"/>
        </w:tabs>
        <w:ind w:left="-851"/>
        <w:jc w:val="both"/>
        <w:rPr>
          <w:b/>
        </w:rPr>
      </w:pPr>
    </w:p>
    <w:p w:rsidR="000F5D6A" w:rsidRDefault="000F5D6A" w:rsidP="000F5D6A">
      <w:pPr>
        <w:tabs>
          <w:tab w:val="left" w:pos="-284"/>
        </w:tabs>
        <w:ind w:left="-851"/>
        <w:jc w:val="both"/>
        <w:rPr>
          <w:b/>
        </w:rPr>
      </w:pPr>
    </w:p>
    <w:p w:rsidR="000F5D6A" w:rsidRDefault="000F5D6A" w:rsidP="000F5D6A">
      <w:pPr>
        <w:tabs>
          <w:tab w:val="left" w:pos="-284"/>
        </w:tabs>
        <w:ind w:left="-851"/>
        <w:jc w:val="both"/>
        <w:rPr>
          <w:b/>
        </w:rPr>
      </w:pPr>
    </w:p>
    <w:p w:rsidR="000F5D6A" w:rsidRDefault="007365A1" w:rsidP="000F5D6A">
      <w:pPr>
        <w:tabs>
          <w:tab w:val="left" w:pos="-284"/>
        </w:tabs>
        <w:ind w:left="-851"/>
        <w:jc w:val="both"/>
        <w:rPr>
          <w:b/>
        </w:rPr>
      </w:pPr>
      <w:r w:rsidRPr="00F6509A">
        <w:rPr>
          <w:b/>
        </w:rPr>
        <w:lastRenderedPageBreak/>
        <w:t>10.Управление дебиторской задолженностью. Уровень дебиторской задолженности и факторы, его определяющие.</w:t>
      </w:r>
    </w:p>
    <w:p w:rsidR="000F5D6A" w:rsidRPr="000F5D6A" w:rsidRDefault="000F5D6A" w:rsidP="00815919">
      <w:pPr>
        <w:tabs>
          <w:tab w:val="left" w:pos="-426"/>
        </w:tabs>
        <w:ind w:left="-851"/>
        <w:jc w:val="both"/>
      </w:pPr>
      <w:r w:rsidRPr="000F5D6A">
        <w:t xml:space="preserve">Управление дебиторской задолженностью представляет собой часть общего управления оборотными активами и маркетинговой политики предприятия, направленной на расширение объема реализации продукции и заключающейся в оптимизации общего размера этой задолженности, обеспечении своевременной ее инкассации. В основе квалифицированного управления дебиторской задолженностью фирмы лежит принятие финансовых решений по следующим фундаментальным вопросам: </w:t>
      </w:r>
    </w:p>
    <w:p w:rsidR="000F5D6A" w:rsidRPr="000F5D6A" w:rsidRDefault="000F5D6A" w:rsidP="00815919">
      <w:pPr>
        <w:numPr>
          <w:ilvl w:val="0"/>
          <w:numId w:val="4"/>
        </w:numPr>
        <w:tabs>
          <w:tab w:val="left" w:pos="-426"/>
        </w:tabs>
        <w:ind w:left="-851" w:firstLine="0"/>
        <w:jc w:val="both"/>
      </w:pPr>
      <w:r w:rsidRPr="000F5D6A">
        <w:t xml:space="preserve">учет дебиторской задолженности на каждую отчетную дату; </w:t>
      </w:r>
    </w:p>
    <w:p w:rsidR="000F5D6A" w:rsidRPr="000F5D6A" w:rsidRDefault="000F5D6A" w:rsidP="00815919">
      <w:pPr>
        <w:numPr>
          <w:ilvl w:val="0"/>
          <w:numId w:val="4"/>
        </w:numPr>
        <w:tabs>
          <w:tab w:val="left" w:pos="-426"/>
        </w:tabs>
        <w:ind w:left="-851" w:firstLine="0"/>
        <w:jc w:val="both"/>
      </w:pPr>
      <w:r w:rsidRPr="000F5D6A">
        <w:t xml:space="preserve">диагностический анализ состояния и причин, в силу которых у фирмы сложилось негативное положение с ликвидностью дебиторской задолженности; </w:t>
      </w:r>
    </w:p>
    <w:p w:rsidR="000F5D6A" w:rsidRPr="000F5D6A" w:rsidRDefault="000F5D6A" w:rsidP="00815919">
      <w:pPr>
        <w:numPr>
          <w:ilvl w:val="0"/>
          <w:numId w:val="4"/>
        </w:numPr>
        <w:tabs>
          <w:tab w:val="left" w:pos="-426"/>
        </w:tabs>
        <w:ind w:left="-851" w:firstLine="0"/>
        <w:jc w:val="both"/>
      </w:pPr>
      <w:r w:rsidRPr="000F5D6A">
        <w:t xml:space="preserve">разработка адекватной политики и внедрение в практику фирмы современных методов управления дебиторской задолженностью; </w:t>
      </w:r>
    </w:p>
    <w:p w:rsidR="000F5D6A" w:rsidRPr="000F5D6A" w:rsidRDefault="000F5D6A" w:rsidP="00815919">
      <w:pPr>
        <w:numPr>
          <w:ilvl w:val="0"/>
          <w:numId w:val="4"/>
        </w:numPr>
        <w:tabs>
          <w:tab w:val="left" w:pos="-426"/>
        </w:tabs>
        <w:ind w:left="-851" w:firstLine="0"/>
        <w:jc w:val="both"/>
      </w:pPr>
      <w:r w:rsidRPr="000F5D6A">
        <w:t xml:space="preserve">контроль за текущим состоянием дебиторской задолженности. </w:t>
      </w:r>
    </w:p>
    <w:p w:rsidR="000F5D6A" w:rsidRPr="000F5D6A" w:rsidRDefault="000F5D6A" w:rsidP="00815919">
      <w:pPr>
        <w:tabs>
          <w:tab w:val="left" w:pos="-426"/>
        </w:tabs>
        <w:ind w:left="-851"/>
        <w:jc w:val="both"/>
      </w:pPr>
      <w:r w:rsidRPr="000F5D6A">
        <w:t xml:space="preserve">Политика управления дебиторской задолженностью представляет собой часть общей политики управления оборотными активами и маркетинговой политики предприятия, направленной на расширение объема реализации продукции и заключающейся в оптимизации общего размера этой задолженности и обеспечении своевременной ее инкассации. </w:t>
      </w:r>
    </w:p>
    <w:p w:rsidR="000F5D6A" w:rsidRPr="00815919" w:rsidRDefault="000F5D6A" w:rsidP="00815919">
      <w:pPr>
        <w:tabs>
          <w:tab w:val="left" w:pos="-426"/>
        </w:tabs>
        <w:ind w:left="-851"/>
        <w:jc w:val="both"/>
      </w:pPr>
      <w:r w:rsidRPr="000F5D6A">
        <w:t xml:space="preserve">Особую актуальность проблема дебиторской задолженности приобретает в условиях инфляции, когда происходит обесценивание денег. Чтобы подсчитать убытки предприятия от несвоевременной оплаты счетов дебиторами, необходимо от просроченной дебиторской задолженности вычесть ее сумму, скорректированную на индекс инфляции за этот срок. </w:t>
      </w:r>
    </w:p>
    <w:p w:rsidR="000F5D6A" w:rsidRPr="000F5D6A" w:rsidRDefault="000F5D6A" w:rsidP="00815919">
      <w:pPr>
        <w:shd w:val="clear" w:color="auto" w:fill="FFFFFF"/>
        <w:tabs>
          <w:tab w:val="left" w:pos="-426"/>
        </w:tabs>
        <w:ind w:left="-851"/>
        <w:jc w:val="both"/>
        <w:textAlignment w:val="top"/>
      </w:pPr>
      <w:r w:rsidRPr="00815919">
        <w:rPr>
          <w:b/>
          <w:bCs/>
        </w:rPr>
        <w:t>Уровень дебиторской задолженности определяется многими факторами:</w:t>
      </w:r>
    </w:p>
    <w:p w:rsidR="000F5D6A" w:rsidRPr="000F5D6A" w:rsidRDefault="000F5D6A" w:rsidP="00815919">
      <w:pPr>
        <w:numPr>
          <w:ilvl w:val="0"/>
          <w:numId w:val="5"/>
        </w:numPr>
        <w:shd w:val="clear" w:color="auto" w:fill="FFFFFF"/>
        <w:tabs>
          <w:tab w:val="left" w:pos="-426"/>
        </w:tabs>
        <w:ind w:left="-851" w:firstLine="0"/>
        <w:jc w:val="both"/>
        <w:textAlignment w:val="top"/>
      </w:pPr>
      <w:r w:rsidRPr="000F5D6A">
        <w:t>видом продукции, за которую ведутся расчеты</w:t>
      </w:r>
    </w:p>
    <w:p w:rsidR="000F5D6A" w:rsidRPr="000F5D6A" w:rsidRDefault="000F5D6A" w:rsidP="00815919">
      <w:pPr>
        <w:numPr>
          <w:ilvl w:val="0"/>
          <w:numId w:val="5"/>
        </w:numPr>
        <w:shd w:val="clear" w:color="auto" w:fill="FFFFFF"/>
        <w:tabs>
          <w:tab w:val="left" w:pos="-426"/>
        </w:tabs>
        <w:ind w:left="-851" w:firstLine="0"/>
        <w:jc w:val="both"/>
        <w:textAlignment w:val="top"/>
      </w:pPr>
      <w:r w:rsidRPr="000F5D6A">
        <w:t>емкостью рынка</w:t>
      </w:r>
    </w:p>
    <w:p w:rsidR="000F5D6A" w:rsidRPr="000F5D6A" w:rsidRDefault="000F5D6A" w:rsidP="00815919">
      <w:pPr>
        <w:numPr>
          <w:ilvl w:val="0"/>
          <w:numId w:val="5"/>
        </w:numPr>
        <w:shd w:val="clear" w:color="auto" w:fill="FFFFFF"/>
        <w:tabs>
          <w:tab w:val="left" w:pos="-426"/>
        </w:tabs>
        <w:ind w:left="-851" w:firstLine="0"/>
        <w:jc w:val="both"/>
        <w:textAlignment w:val="top"/>
      </w:pPr>
      <w:r w:rsidRPr="000F5D6A">
        <w:t>степенью насыщенности рынка данным видом продукции</w:t>
      </w:r>
    </w:p>
    <w:p w:rsidR="000F5D6A" w:rsidRPr="000F5D6A" w:rsidRDefault="000F5D6A" w:rsidP="00815919">
      <w:pPr>
        <w:numPr>
          <w:ilvl w:val="0"/>
          <w:numId w:val="5"/>
        </w:numPr>
        <w:shd w:val="clear" w:color="auto" w:fill="FFFFFF"/>
        <w:tabs>
          <w:tab w:val="left" w:pos="-426"/>
        </w:tabs>
        <w:ind w:left="-851" w:firstLine="0"/>
        <w:jc w:val="both"/>
        <w:textAlignment w:val="top"/>
      </w:pPr>
      <w:r w:rsidRPr="000F5D6A">
        <w:t>применяемыми формами безналичных расчетов за эту продукцию</w:t>
      </w:r>
    </w:p>
    <w:p w:rsidR="000F5D6A" w:rsidRPr="000F5D6A" w:rsidRDefault="000F5D6A" w:rsidP="00815919">
      <w:pPr>
        <w:shd w:val="clear" w:color="auto" w:fill="FFFFFF"/>
        <w:tabs>
          <w:tab w:val="left" w:pos="-426"/>
        </w:tabs>
        <w:ind w:left="-851"/>
        <w:jc w:val="both"/>
        <w:textAlignment w:val="top"/>
      </w:pPr>
      <w:r w:rsidRPr="000F5D6A">
        <w:t xml:space="preserve">При анализе следует </w:t>
      </w:r>
      <w:r w:rsidRPr="00815919">
        <w:rPr>
          <w:b/>
          <w:bCs/>
        </w:rPr>
        <w:t>установить динамику дебиторской задолженности</w:t>
      </w:r>
      <w:r w:rsidRPr="000F5D6A">
        <w:t xml:space="preserve">, т.е. изменение ее размера за анализируемый период; </w:t>
      </w:r>
      <w:r w:rsidRPr="00815919">
        <w:rPr>
          <w:b/>
          <w:bCs/>
        </w:rPr>
        <w:t>рассмотреть ее состав</w:t>
      </w:r>
      <w:r w:rsidRPr="000F5D6A">
        <w:t xml:space="preserve">, т.е. за какими конкретно предприятиями и лицами она числится и в каких суммах; </w:t>
      </w:r>
      <w:r w:rsidRPr="00815919">
        <w:rPr>
          <w:b/>
          <w:bCs/>
        </w:rPr>
        <w:t>выяснить сроки возникновения задолженности</w:t>
      </w:r>
      <w:r w:rsidRPr="000F5D6A">
        <w:t>.</w:t>
      </w:r>
    </w:p>
    <w:p w:rsidR="000F5D6A" w:rsidRPr="000F5D6A" w:rsidRDefault="000F5D6A" w:rsidP="000F5D6A">
      <w:pPr>
        <w:spacing w:before="100" w:beforeAutospacing="1" w:after="100" w:afterAutospacing="1"/>
        <w:rPr>
          <w:rFonts w:ascii="Verdana" w:hAnsi="Verdana"/>
          <w:sz w:val="21"/>
          <w:szCs w:val="21"/>
        </w:rPr>
      </w:pPr>
    </w:p>
    <w:p w:rsidR="00815919" w:rsidRDefault="007365A1" w:rsidP="000F5D6A">
      <w:pPr>
        <w:tabs>
          <w:tab w:val="left" w:pos="-284"/>
        </w:tabs>
        <w:ind w:left="-851"/>
        <w:jc w:val="both"/>
        <w:rPr>
          <w:b/>
        </w:rPr>
      </w:pPr>
      <w:r w:rsidRPr="00F6509A">
        <w:rPr>
          <w:b/>
        </w:rPr>
        <w:br/>
      </w:r>
    </w:p>
    <w:p w:rsidR="00815919" w:rsidRDefault="00815919" w:rsidP="000F5D6A">
      <w:pPr>
        <w:tabs>
          <w:tab w:val="left" w:pos="-284"/>
        </w:tabs>
        <w:ind w:left="-851"/>
        <w:jc w:val="both"/>
        <w:rPr>
          <w:b/>
        </w:rPr>
      </w:pPr>
    </w:p>
    <w:p w:rsidR="00815919" w:rsidRDefault="00815919" w:rsidP="000F5D6A">
      <w:pPr>
        <w:tabs>
          <w:tab w:val="left" w:pos="-284"/>
        </w:tabs>
        <w:ind w:left="-851"/>
        <w:jc w:val="both"/>
        <w:rPr>
          <w:b/>
        </w:rPr>
      </w:pPr>
    </w:p>
    <w:p w:rsidR="00815919" w:rsidRDefault="00815919" w:rsidP="000F5D6A">
      <w:pPr>
        <w:tabs>
          <w:tab w:val="left" w:pos="-284"/>
        </w:tabs>
        <w:ind w:left="-851"/>
        <w:jc w:val="both"/>
        <w:rPr>
          <w:b/>
        </w:rPr>
      </w:pPr>
    </w:p>
    <w:p w:rsidR="00815919" w:rsidRDefault="00815919" w:rsidP="000F5D6A">
      <w:pPr>
        <w:tabs>
          <w:tab w:val="left" w:pos="-284"/>
        </w:tabs>
        <w:ind w:left="-851"/>
        <w:jc w:val="both"/>
        <w:rPr>
          <w:b/>
        </w:rPr>
      </w:pPr>
    </w:p>
    <w:p w:rsidR="00815919" w:rsidRDefault="00815919" w:rsidP="000F5D6A">
      <w:pPr>
        <w:tabs>
          <w:tab w:val="left" w:pos="-284"/>
        </w:tabs>
        <w:ind w:left="-851"/>
        <w:jc w:val="both"/>
        <w:rPr>
          <w:b/>
        </w:rPr>
      </w:pPr>
    </w:p>
    <w:p w:rsidR="00815919" w:rsidRDefault="00815919" w:rsidP="000F5D6A">
      <w:pPr>
        <w:tabs>
          <w:tab w:val="left" w:pos="-284"/>
        </w:tabs>
        <w:ind w:left="-851"/>
        <w:jc w:val="both"/>
        <w:rPr>
          <w:b/>
        </w:rPr>
      </w:pPr>
    </w:p>
    <w:p w:rsidR="00815919" w:rsidRDefault="00815919" w:rsidP="000F5D6A">
      <w:pPr>
        <w:tabs>
          <w:tab w:val="left" w:pos="-284"/>
        </w:tabs>
        <w:ind w:left="-851"/>
        <w:jc w:val="both"/>
        <w:rPr>
          <w:b/>
        </w:rPr>
      </w:pPr>
    </w:p>
    <w:p w:rsidR="00815919" w:rsidRDefault="00815919" w:rsidP="000F5D6A">
      <w:pPr>
        <w:tabs>
          <w:tab w:val="left" w:pos="-284"/>
        </w:tabs>
        <w:ind w:left="-851"/>
        <w:jc w:val="both"/>
        <w:rPr>
          <w:b/>
        </w:rPr>
      </w:pPr>
    </w:p>
    <w:p w:rsidR="00815919" w:rsidRDefault="00815919" w:rsidP="000F5D6A">
      <w:pPr>
        <w:tabs>
          <w:tab w:val="left" w:pos="-284"/>
        </w:tabs>
        <w:ind w:left="-851"/>
        <w:jc w:val="both"/>
        <w:rPr>
          <w:b/>
        </w:rPr>
      </w:pPr>
    </w:p>
    <w:p w:rsidR="00815919" w:rsidRDefault="00815919" w:rsidP="000F5D6A">
      <w:pPr>
        <w:tabs>
          <w:tab w:val="left" w:pos="-284"/>
        </w:tabs>
        <w:ind w:left="-851"/>
        <w:jc w:val="both"/>
        <w:rPr>
          <w:b/>
        </w:rPr>
      </w:pPr>
    </w:p>
    <w:p w:rsidR="00815919" w:rsidRDefault="00815919" w:rsidP="000F5D6A">
      <w:pPr>
        <w:tabs>
          <w:tab w:val="left" w:pos="-284"/>
        </w:tabs>
        <w:ind w:left="-851"/>
        <w:jc w:val="both"/>
        <w:rPr>
          <w:b/>
        </w:rPr>
      </w:pPr>
    </w:p>
    <w:p w:rsidR="00815919" w:rsidRDefault="00815919" w:rsidP="000F5D6A">
      <w:pPr>
        <w:tabs>
          <w:tab w:val="left" w:pos="-284"/>
        </w:tabs>
        <w:ind w:left="-851"/>
        <w:jc w:val="both"/>
        <w:rPr>
          <w:b/>
        </w:rPr>
      </w:pPr>
    </w:p>
    <w:p w:rsidR="00815919" w:rsidRDefault="00815919" w:rsidP="000F5D6A">
      <w:pPr>
        <w:tabs>
          <w:tab w:val="left" w:pos="-284"/>
        </w:tabs>
        <w:ind w:left="-851"/>
        <w:jc w:val="both"/>
        <w:rPr>
          <w:b/>
        </w:rPr>
      </w:pPr>
    </w:p>
    <w:p w:rsidR="00815919" w:rsidRDefault="00815919" w:rsidP="000F5D6A">
      <w:pPr>
        <w:tabs>
          <w:tab w:val="left" w:pos="-284"/>
        </w:tabs>
        <w:ind w:left="-851"/>
        <w:jc w:val="both"/>
        <w:rPr>
          <w:b/>
        </w:rPr>
      </w:pPr>
    </w:p>
    <w:p w:rsidR="00815919" w:rsidRDefault="00815919" w:rsidP="000F5D6A">
      <w:pPr>
        <w:tabs>
          <w:tab w:val="left" w:pos="-284"/>
        </w:tabs>
        <w:ind w:left="-851"/>
        <w:jc w:val="both"/>
        <w:rPr>
          <w:b/>
        </w:rPr>
      </w:pPr>
    </w:p>
    <w:p w:rsidR="00815919" w:rsidRDefault="00815919" w:rsidP="000F5D6A">
      <w:pPr>
        <w:tabs>
          <w:tab w:val="left" w:pos="-284"/>
        </w:tabs>
        <w:ind w:left="-851"/>
        <w:jc w:val="both"/>
        <w:rPr>
          <w:b/>
        </w:rPr>
      </w:pPr>
    </w:p>
    <w:p w:rsidR="00815919" w:rsidRDefault="00815919" w:rsidP="000F5D6A">
      <w:pPr>
        <w:tabs>
          <w:tab w:val="left" w:pos="-284"/>
        </w:tabs>
        <w:ind w:left="-851"/>
        <w:jc w:val="both"/>
        <w:rPr>
          <w:b/>
        </w:rPr>
      </w:pPr>
    </w:p>
    <w:p w:rsidR="000F5D6A" w:rsidRDefault="007365A1" w:rsidP="000F5D6A">
      <w:pPr>
        <w:tabs>
          <w:tab w:val="left" w:pos="-284"/>
        </w:tabs>
        <w:ind w:left="-851"/>
        <w:jc w:val="both"/>
        <w:rPr>
          <w:b/>
        </w:rPr>
      </w:pPr>
      <w:r w:rsidRPr="00F6509A">
        <w:rPr>
          <w:b/>
        </w:rPr>
        <w:lastRenderedPageBreak/>
        <w:t>11.Управление денежными активами. Управление ликвидностью.</w:t>
      </w:r>
    </w:p>
    <w:p w:rsidR="000F5D6A" w:rsidRDefault="000F5D6A" w:rsidP="000F5D6A">
      <w:pPr>
        <w:tabs>
          <w:tab w:val="left" w:pos="-284"/>
        </w:tabs>
        <w:ind w:left="-851"/>
        <w:jc w:val="both"/>
        <w:rPr>
          <w:b/>
        </w:rPr>
      </w:pPr>
    </w:p>
    <w:p w:rsidR="00815919" w:rsidRDefault="000F5D6A" w:rsidP="00815919">
      <w:pPr>
        <w:tabs>
          <w:tab w:val="left" w:pos="-284"/>
        </w:tabs>
        <w:ind w:left="-851"/>
        <w:jc w:val="both"/>
      </w:pPr>
      <w:r w:rsidRPr="00815919">
        <w:t xml:space="preserve">Основной целью финансового менеджмента в процессе управления денежными активами является обеспечение постоянной платежеспособности организации. В этом получает свою реализацию функция денежных активов как средства платежа, обеспечивающая реализацию целей формирования их операционного, страхового и компенсационного остатков. Приоритетность этой цели определяется тем, что ни большой размер оборотных активов и собственного капитала, ни высокий уровень рентабельности хозяйственной деятельности не могут застраховать организацию от возбуждения против нее иска о банкротстве, если в предусмотренные сроки из-за нехватки денежных активов она не может рассчитаться по своим неотложным финансовым обязательствам. Поэтому в практике финансового менеджмента управление денежными активами часто отождествляется с управлением платежеспособностью (или управлением ликвидностью). </w:t>
      </w:r>
      <w:r w:rsidRPr="00815919">
        <w:br/>
        <w:t>Наряду с этой основной целью важной задачей финансового менеджмента в процессе управления денежными активами является обеспечение эффективного использования временно свободных денежных средств, а также сформированного инвестиционного их остатка.</w:t>
      </w:r>
      <w:r w:rsidRPr="00815919">
        <w:br/>
        <w:t>Управление денежными активами составляет неотъемлемую часть функций общего управления оборотными активами. Размер остатка денежных активов, которым оперирует организация в процессе хозяйственной деятельности, определяет уровень ее абсолютной платежеспособности (готовность организации немедленно рассчитаться</w:t>
      </w:r>
      <w:r w:rsidRPr="00815919">
        <w:t xml:space="preserve"> </w:t>
      </w:r>
      <w:r w:rsidRPr="00815919">
        <w:t>по всем своим неотложным финансовым обязательствам), влияет на продолжительность операционного цикла (следовательно, на размер финансовых средств, инвестируемых в оборотные активы), а также характеризует в определенной мере ее инвестиционные возможности (инвестиционный потенциал осуществления организацией краткосрочных финансовых вложений).</w:t>
      </w:r>
      <w:r w:rsidRPr="00815919">
        <w:br/>
        <w:t>Формирование организацией денежных активов вызывается рядом причин.</w:t>
      </w:r>
      <w:r w:rsidRPr="00815919">
        <w:br/>
        <w:t>Основными задачами анализа денежных средств являются:</w:t>
      </w:r>
      <w:r w:rsidRPr="00815919">
        <w:br/>
        <w:t>оперативный, повседневный контроль за сохранностью наличных денежных средств и ценных бумаг в кассе организации;</w:t>
      </w:r>
      <w:r w:rsidRPr="00815919">
        <w:br/>
        <w:t>контроль за использованием денежных средств строго по целевому назначению;</w:t>
      </w:r>
      <w:r w:rsidRPr="00815919">
        <w:br/>
        <w:t>контроль за правильными и своевременными расчетами с бюджетом, банками, персоналом;</w:t>
      </w:r>
      <w:r w:rsidRPr="00815919">
        <w:br/>
        <w:t>контроль за соблюдением форм расчетов, установленных в договорах с покупателями и поставщиками;</w:t>
      </w:r>
      <w:r w:rsidRPr="00815919">
        <w:br/>
        <w:t>своевременная выверка расчетов с дебиторами и кредиторами для исключе</w:t>
      </w:r>
      <w:r w:rsidR="00815919">
        <w:t>ния просроченной задолженности.</w:t>
      </w:r>
    </w:p>
    <w:p w:rsidR="00815919" w:rsidRDefault="00A66CBE" w:rsidP="00815919">
      <w:pPr>
        <w:tabs>
          <w:tab w:val="left" w:pos="-284"/>
        </w:tabs>
        <w:ind w:left="-851"/>
        <w:jc w:val="both"/>
      </w:pPr>
      <w:r w:rsidRPr="00A66CBE">
        <w:t>Всесторонний анализ предприятия представляет собой оценку целого ряда факторов развития предприятия. Под анализ подпадают как внешние и внутренние рыночные факторы, так и непосредственно выпускаемая продукция, финансовые показатели. Он позволяет оценить возможности предприятия в плане дальнейшего развития в выбранной сфере.</w:t>
      </w:r>
    </w:p>
    <w:p w:rsidR="00815919" w:rsidRDefault="00A66CBE" w:rsidP="00815919">
      <w:pPr>
        <w:tabs>
          <w:tab w:val="left" w:pos="-284"/>
        </w:tabs>
        <w:ind w:left="-851"/>
        <w:jc w:val="both"/>
      </w:pPr>
      <w:proofErr w:type="gramStart"/>
      <w:r w:rsidRPr="00A66CBE">
        <w:t>Одной  из</w:t>
      </w:r>
      <w:proofErr w:type="gramEnd"/>
      <w:r w:rsidRPr="00A66CBE">
        <w:t xml:space="preserve"> важнейших составляющих управления ликвидностью предприятия является аналитика бухгалтерской отчетности. Анализ идет по нескольким направлениям.  </w:t>
      </w:r>
    </w:p>
    <w:p w:rsidR="00A66CBE" w:rsidRPr="00A66CBE" w:rsidRDefault="00A66CBE" w:rsidP="00815919">
      <w:pPr>
        <w:tabs>
          <w:tab w:val="left" w:pos="-284"/>
        </w:tabs>
        <w:ind w:left="-851"/>
        <w:jc w:val="both"/>
      </w:pPr>
      <w:r w:rsidRPr="00A66CBE">
        <w:t xml:space="preserve">Горизонтальный метод исследования – это сравнение с предыдущим периодом каждого пункта отчетности. Он позволяет не только отследить изменения, но и прогнозировать тенденции роста или убывания. </w:t>
      </w:r>
      <w:hyperlink r:id="rId10" w:history="1">
        <w:r w:rsidRPr="00815919">
          <w:t>Вертикальный анализ</w:t>
        </w:r>
      </w:hyperlink>
      <w:r w:rsidRPr="00A66CBE">
        <w:t xml:space="preserve"> позволяет определить </w:t>
      </w:r>
      <w:hyperlink r:id="rId11" w:history="1">
        <w:r w:rsidRPr="00815919">
          <w:t>удельный вес</w:t>
        </w:r>
      </w:hyperlink>
      <w:r w:rsidRPr="00A66CBE">
        <w:t xml:space="preserve"> тех или иных статей расхода в отчетности одного периода. Трендовый метод </w:t>
      </w:r>
      <w:proofErr w:type="gramStart"/>
      <w:r w:rsidRPr="00A66CBE">
        <w:t>исследования  путем</w:t>
      </w:r>
      <w:proofErr w:type="gramEnd"/>
      <w:r w:rsidRPr="00A66CBE">
        <w:t xml:space="preserve"> изучения каждой позиции в отчетности позволяет выявить некие общие тенденции развития и создать прогноз. Также проводится расчет коэффициентов, который позволяет сделать сравнительный анализ по позициям.</w:t>
      </w:r>
    </w:p>
    <w:p w:rsidR="00A66CBE" w:rsidRPr="00A66CBE" w:rsidRDefault="00A66CBE" w:rsidP="00815919">
      <w:pPr>
        <w:shd w:val="clear" w:color="auto" w:fill="FFFFFF"/>
        <w:tabs>
          <w:tab w:val="left" w:pos="-426"/>
        </w:tabs>
        <w:ind w:left="-851"/>
      </w:pPr>
      <w:r w:rsidRPr="00A66CBE">
        <w:t>К методам управления ликвидностью предприятия относятся:</w:t>
      </w:r>
    </w:p>
    <w:p w:rsidR="00A66CBE" w:rsidRPr="00A66CBE" w:rsidRDefault="00A66CBE" w:rsidP="00815919">
      <w:pPr>
        <w:numPr>
          <w:ilvl w:val="0"/>
          <w:numId w:val="6"/>
        </w:numPr>
        <w:shd w:val="clear" w:color="auto" w:fill="FFFFFF"/>
        <w:tabs>
          <w:tab w:val="left" w:pos="-426"/>
        </w:tabs>
        <w:ind w:left="-851" w:firstLine="0"/>
      </w:pPr>
      <w:r w:rsidRPr="00A66CBE">
        <w:t>распределение средств по различным каналам;</w:t>
      </w:r>
    </w:p>
    <w:p w:rsidR="00A66CBE" w:rsidRPr="00A66CBE" w:rsidRDefault="00A66CBE" w:rsidP="00815919">
      <w:pPr>
        <w:numPr>
          <w:ilvl w:val="0"/>
          <w:numId w:val="6"/>
        </w:numPr>
        <w:shd w:val="clear" w:color="auto" w:fill="FFFFFF"/>
        <w:tabs>
          <w:tab w:val="left" w:pos="-426"/>
        </w:tabs>
        <w:ind w:left="-851" w:firstLine="0"/>
      </w:pPr>
      <w:r w:rsidRPr="00A66CBE">
        <w:t>распределение активов в соответствии со сроками пассивов;</w:t>
      </w:r>
    </w:p>
    <w:p w:rsidR="00A66CBE" w:rsidRPr="00A66CBE" w:rsidRDefault="00A66CBE" w:rsidP="00815919">
      <w:pPr>
        <w:numPr>
          <w:ilvl w:val="0"/>
          <w:numId w:val="6"/>
        </w:numPr>
        <w:shd w:val="clear" w:color="auto" w:fill="FFFFFF"/>
        <w:tabs>
          <w:tab w:val="left" w:pos="-426"/>
        </w:tabs>
        <w:ind w:left="-851" w:firstLine="0"/>
      </w:pPr>
      <w:r w:rsidRPr="00A66CBE">
        <w:t>научное управление.</w:t>
      </w:r>
    </w:p>
    <w:p w:rsidR="00815919" w:rsidRDefault="00A66CBE" w:rsidP="00815919">
      <w:pPr>
        <w:shd w:val="clear" w:color="auto" w:fill="FFFFFF"/>
        <w:tabs>
          <w:tab w:val="left" w:pos="-426"/>
        </w:tabs>
        <w:ind w:left="-851"/>
        <w:rPr>
          <w:b/>
        </w:rPr>
      </w:pPr>
      <w:r w:rsidRPr="00A66CBE">
        <w:t>Управление ликвидностью предприятия предполагает такое размещение финансов предприятия, которое позволит в случае необходимости быстро расплатиться по обязательствам.</w:t>
      </w:r>
      <w:r w:rsidR="007365A1" w:rsidRPr="00F6509A">
        <w:rPr>
          <w:b/>
        </w:rPr>
        <w:br/>
      </w:r>
    </w:p>
    <w:p w:rsidR="0071432A" w:rsidRDefault="007365A1" w:rsidP="00815919">
      <w:pPr>
        <w:shd w:val="clear" w:color="auto" w:fill="FFFFFF"/>
        <w:tabs>
          <w:tab w:val="left" w:pos="-426"/>
        </w:tabs>
        <w:ind w:left="-851"/>
        <w:rPr>
          <w:b/>
        </w:rPr>
      </w:pPr>
      <w:r w:rsidRPr="00F6509A">
        <w:rPr>
          <w:b/>
        </w:rPr>
        <w:lastRenderedPageBreak/>
        <w:t>12.Управление денежными потоками.</w:t>
      </w:r>
    </w:p>
    <w:p w:rsidR="00815919" w:rsidRDefault="00815919" w:rsidP="00815919">
      <w:pPr>
        <w:shd w:val="clear" w:color="auto" w:fill="FFFFFF"/>
        <w:tabs>
          <w:tab w:val="left" w:pos="-426"/>
        </w:tabs>
        <w:ind w:left="-851"/>
        <w:rPr>
          <w:b/>
        </w:rPr>
      </w:pPr>
    </w:p>
    <w:p w:rsidR="00815919" w:rsidRPr="00815919" w:rsidRDefault="00815919" w:rsidP="00815919">
      <w:pPr>
        <w:ind w:left="-851"/>
        <w:jc w:val="both"/>
        <w:rPr>
          <w:color w:val="000000"/>
        </w:rPr>
      </w:pPr>
      <w:r w:rsidRPr="00815919">
        <w:rPr>
          <w:color w:val="000000"/>
        </w:rPr>
        <w:t>Управление денежными потоками предприятия является важной составной частью общей системы управления его финансовой деятельностью. Оно позволяет решать разнообразные задачи финансового менеджмента и подчинено его главной цели. Процесс управления денежными потоками предприятия базируется на определенных принципах, основными из которых являются:</w:t>
      </w:r>
    </w:p>
    <w:p w:rsidR="00815919" w:rsidRPr="00815919" w:rsidRDefault="00815919" w:rsidP="00815919">
      <w:pPr>
        <w:ind w:left="-851"/>
        <w:jc w:val="both"/>
        <w:rPr>
          <w:color w:val="000000"/>
        </w:rPr>
      </w:pPr>
      <w:r w:rsidRPr="00815919">
        <w:rPr>
          <w:color w:val="000000"/>
        </w:rPr>
        <w:t>1. Принцип информативной достоверности. 2. Принцип обеспечения сбалансированности 3. Принцип обеспечения эффективности 4. Принцип обеспечения ликвидности</w:t>
      </w:r>
      <w:r>
        <w:rPr>
          <w:color w:val="000000"/>
        </w:rPr>
        <w:t>.</w:t>
      </w:r>
    </w:p>
    <w:p w:rsidR="00815919" w:rsidRDefault="00815919" w:rsidP="00815919">
      <w:pPr>
        <w:ind w:left="-851"/>
        <w:jc w:val="both"/>
        <w:rPr>
          <w:color w:val="000000"/>
        </w:rPr>
      </w:pPr>
      <w:r w:rsidRPr="00815919">
        <w:rPr>
          <w:color w:val="000000"/>
        </w:rPr>
        <w:t xml:space="preserve">Денежный поток предприятия представляет собой совокупность распределенных во времени поступлений и выплат денежных средств, генерируемых его хозяйственной деятельностью. Высокая роль эффективного управления денежными потоками предприятия определяется следующими основными положениями: 1. Денежные потоки обслуживают осуществление хозяйственной деятельности предприятия практически во всех ее аспектах. Образно денежный поток можно </w:t>
      </w:r>
      <w:proofErr w:type="gramStart"/>
      <w:r w:rsidRPr="00815919">
        <w:rPr>
          <w:color w:val="000000"/>
        </w:rPr>
        <w:t>представить</w:t>
      </w:r>
      <w:proofErr w:type="gramEnd"/>
      <w:r w:rsidRPr="00815919">
        <w:rPr>
          <w:color w:val="000000"/>
        </w:rPr>
        <w:t xml:space="preserve"> как систему „финансового кровообращения" хозяйственного организма предприятия. 2. Эффективное управление денежными потоками обеспечивает финансовое равновесие предприятия в процессе его стратегического развития. 3. Рациональное формирование денежных потоков способствует повышению ритмичности осуществления операционного процесса предприятия. 4. Эффективное управление денежными потоками позволяет сократить потребность предприятия в заемном капитале. Активно управляя денежными потоками, можно обеспечить более рациональное и экономное использование собственных финансовых ресурсов, формируемых из внутренних источников, снизить зависимость темпов развития предприятия от привлекаемых кредитов. 5. Управление денежными потоками является важным финансовым рычагом обеспечения ускорения оборота капитала предприятия. Этому способствует сокращение продолжительности производственного и финансового циклов, достигаемое в процессе результативного управления денежными потоками, а также снижение потребности в капитале, обслуживающем хозяйственную деятельность предприятия. 6. Эффективное управление денежными потоками обеспечивает снижение риска неплатежеспособности предприятия. 7. Активные формы управления денежными потоками позволяют предприятию получать дополнительную прибыль, генерируемую непосредственно его денежными активами. Таким образом, эффективное управление денежными потоками предприятия способствует формированию дополнительных инвестиционных ресурсов для осуществления финансовых инвестиций, являющихся источником прибыли. Основной целью управления денежными потоками является обеспечение финансового равновесия предприятия в процессе его развития путем балансирования объемов поступления и расходования денежных средств и их синхронизации во времени. </w:t>
      </w:r>
    </w:p>
    <w:p w:rsidR="00815919" w:rsidRDefault="00815919" w:rsidP="00815919">
      <w:pPr>
        <w:ind w:left="-851"/>
        <w:jc w:val="both"/>
        <w:rPr>
          <w:color w:val="000000"/>
        </w:rPr>
      </w:pPr>
      <w:bookmarkStart w:id="0" w:name="_GoBack"/>
      <w:bookmarkEnd w:id="0"/>
      <w:r w:rsidRPr="00815919">
        <w:rPr>
          <w:color w:val="000000"/>
        </w:rPr>
        <w:t xml:space="preserve">В соответствии с международными стандартами учета и сложившейся практикой для подготовки отчетности о движении денежных средств используются два основных метода — косвенный и прямой. Эти методы различаются между собой полнотой представления данных о денежных потоках предприятия, исходной информацией для разработки отчетности и другими параметрами. Косвенный метод направлен на получение данных, характеризующих чистый денежный поток предприятия в отчетном периоде. Использование косвенного метода расчета движения денежных средств позволяет определить потенциал формирования предприятием основного внутреннего источника финансирования своего развития — чистого денежного потока по операционной и инвестиционной деятельности, а также выявить динамику всех факторов, влияющих на его формирование. Прямой метод направлен на получение данных, характеризующих как валовой, так и чистый денежный поток предприятия в отчетном периоде. Он призван отражать весь объем поступления и расходования денежных средств в разрезе отдельных видов хозяйственной деятельности и по предприятию в целом. Различия полученных результатов расчета денежных потоков прямым и косвенным методом относятся только к операционной деятельности предприятия. При использовании прямого метода расчета денежных потоков используются непосредственные данные бухгалтерского учета, характеризующие все виды поступлений и расходования денежных средств. </w:t>
      </w:r>
    </w:p>
    <w:p w:rsidR="00815919" w:rsidRPr="00815919" w:rsidRDefault="00815919" w:rsidP="00815919">
      <w:pPr>
        <w:shd w:val="clear" w:color="auto" w:fill="FFFFFF"/>
        <w:tabs>
          <w:tab w:val="left" w:pos="-426"/>
        </w:tabs>
        <w:ind w:left="-851"/>
      </w:pPr>
    </w:p>
    <w:sectPr w:rsidR="00815919" w:rsidRPr="008159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3in;height:3in" o:bullet="t"/>
    </w:pict>
  </w:numPicBullet>
  <w:abstractNum w:abstractNumId="0" w15:restartNumberingAfterBreak="0">
    <w:nsid w:val="09651C23"/>
    <w:multiLevelType w:val="multilevel"/>
    <w:tmpl w:val="230E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C6703"/>
    <w:multiLevelType w:val="multilevel"/>
    <w:tmpl w:val="6674F2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0"/>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24672"/>
    <w:multiLevelType w:val="multilevel"/>
    <w:tmpl w:val="68AAD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D576C0"/>
    <w:multiLevelType w:val="multilevel"/>
    <w:tmpl w:val="FB822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F673A5"/>
    <w:multiLevelType w:val="multilevel"/>
    <w:tmpl w:val="A232F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131F21"/>
    <w:multiLevelType w:val="hybridMultilevel"/>
    <w:tmpl w:val="C644B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5A1"/>
    <w:rsid w:val="000D5405"/>
    <w:rsid w:val="000F5D6A"/>
    <w:rsid w:val="0071432A"/>
    <w:rsid w:val="007365A1"/>
    <w:rsid w:val="00815919"/>
    <w:rsid w:val="00A66CBE"/>
    <w:rsid w:val="00A67908"/>
    <w:rsid w:val="00AA5D27"/>
    <w:rsid w:val="00F650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5E4DC"/>
  <w15:chartTrackingRefBased/>
  <w15:docId w15:val="{95CF83BF-8A26-469D-8C86-0E95AED94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6CB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509A"/>
    <w:pPr>
      <w:ind w:left="720"/>
      <w:contextualSpacing/>
    </w:pPr>
  </w:style>
  <w:style w:type="paragraph" w:styleId="a4">
    <w:name w:val="Normal (Web)"/>
    <w:basedOn w:val="a"/>
    <w:uiPriority w:val="99"/>
    <w:semiHidden/>
    <w:unhideWhenUsed/>
    <w:rsid w:val="00F6509A"/>
    <w:pPr>
      <w:spacing w:before="100" w:beforeAutospacing="1" w:after="100" w:afterAutospacing="1"/>
    </w:pPr>
  </w:style>
  <w:style w:type="character" w:styleId="a5">
    <w:name w:val="Hyperlink"/>
    <w:basedOn w:val="a0"/>
    <w:uiPriority w:val="99"/>
    <w:semiHidden/>
    <w:unhideWhenUsed/>
    <w:rsid w:val="00A67908"/>
    <w:rPr>
      <w:strike w:val="0"/>
      <w:dstrike w:val="0"/>
      <w:color w:val="00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66893">
      <w:bodyDiv w:val="1"/>
      <w:marLeft w:val="0"/>
      <w:marRight w:val="0"/>
      <w:marTop w:val="0"/>
      <w:marBottom w:val="0"/>
      <w:divBdr>
        <w:top w:val="none" w:sz="0" w:space="0" w:color="auto"/>
        <w:left w:val="none" w:sz="0" w:space="0" w:color="auto"/>
        <w:bottom w:val="none" w:sz="0" w:space="0" w:color="auto"/>
        <w:right w:val="none" w:sz="0" w:space="0" w:color="auto"/>
      </w:divBdr>
      <w:divsChild>
        <w:div w:id="1294478771">
          <w:marLeft w:val="150"/>
          <w:marRight w:val="0"/>
          <w:marTop w:val="0"/>
          <w:marBottom w:val="0"/>
          <w:divBdr>
            <w:top w:val="none" w:sz="0" w:space="0" w:color="auto"/>
            <w:left w:val="none" w:sz="0" w:space="0" w:color="auto"/>
            <w:bottom w:val="none" w:sz="0" w:space="0" w:color="auto"/>
            <w:right w:val="none" w:sz="0" w:space="0" w:color="auto"/>
          </w:divBdr>
        </w:div>
      </w:divsChild>
    </w:div>
    <w:div w:id="196627448">
      <w:bodyDiv w:val="1"/>
      <w:marLeft w:val="0"/>
      <w:marRight w:val="0"/>
      <w:marTop w:val="0"/>
      <w:marBottom w:val="0"/>
      <w:divBdr>
        <w:top w:val="none" w:sz="0" w:space="0" w:color="auto"/>
        <w:left w:val="none" w:sz="0" w:space="0" w:color="auto"/>
        <w:bottom w:val="none" w:sz="0" w:space="0" w:color="auto"/>
        <w:right w:val="none" w:sz="0" w:space="0" w:color="auto"/>
      </w:divBdr>
      <w:divsChild>
        <w:div w:id="1721393212">
          <w:marLeft w:val="0"/>
          <w:marRight w:val="0"/>
          <w:marTop w:val="0"/>
          <w:marBottom w:val="0"/>
          <w:divBdr>
            <w:top w:val="none" w:sz="0" w:space="0" w:color="auto"/>
            <w:left w:val="none" w:sz="0" w:space="0" w:color="auto"/>
            <w:bottom w:val="none" w:sz="0" w:space="0" w:color="auto"/>
            <w:right w:val="none" w:sz="0" w:space="0" w:color="auto"/>
          </w:divBdr>
          <w:divsChild>
            <w:div w:id="47152596">
              <w:marLeft w:val="0"/>
              <w:marRight w:val="0"/>
              <w:marTop w:val="0"/>
              <w:marBottom w:val="0"/>
              <w:divBdr>
                <w:top w:val="single" w:sz="36" w:space="0" w:color="F7F7F7"/>
                <w:left w:val="single" w:sz="36" w:space="0" w:color="F7F7F7"/>
                <w:bottom w:val="single" w:sz="36" w:space="0" w:color="F7F7F7"/>
                <w:right w:val="single" w:sz="36" w:space="0" w:color="F7F7F7"/>
              </w:divBdr>
              <w:divsChild>
                <w:div w:id="2029286592">
                  <w:marLeft w:val="0"/>
                  <w:marRight w:val="0"/>
                  <w:marTop w:val="0"/>
                  <w:marBottom w:val="0"/>
                  <w:divBdr>
                    <w:top w:val="none" w:sz="0" w:space="0" w:color="auto"/>
                    <w:left w:val="none" w:sz="0" w:space="0" w:color="auto"/>
                    <w:bottom w:val="none" w:sz="0" w:space="0" w:color="auto"/>
                    <w:right w:val="none" w:sz="0" w:space="0" w:color="auto"/>
                  </w:divBdr>
                  <w:divsChild>
                    <w:div w:id="503477009">
                      <w:marLeft w:val="0"/>
                      <w:marRight w:val="3705"/>
                      <w:marTop w:val="0"/>
                      <w:marBottom w:val="0"/>
                      <w:divBdr>
                        <w:top w:val="none" w:sz="0" w:space="0" w:color="auto"/>
                        <w:left w:val="none" w:sz="0" w:space="0" w:color="auto"/>
                        <w:bottom w:val="none" w:sz="0" w:space="0" w:color="auto"/>
                        <w:right w:val="none" w:sz="0" w:space="0" w:color="auto"/>
                      </w:divBdr>
                      <w:divsChild>
                        <w:div w:id="160769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092796">
      <w:bodyDiv w:val="1"/>
      <w:marLeft w:val="0"/>
      <w:marRight w:val="0"/>
      <w:marTop w:val="0"/>
      <w:marBottom w:val="0"/>
      <w:divBdr>
        <w:top w:val="none" w:sz="0" w:space="0" w:color="auto"/>
        <w:left w:val="none" w:sz="0" w:space="0" w:color="auto"/>
        <w:bottom w:val="none" w:sz="0" w:space="0" w:color="auto"/>
        <w:right w:val="none" w:sz="0" w:space="0" w:color="auto"/>
      </w:divBdr>
      <w:divsChild>
        <w:div w:id="441195335">
          <w:marLeft w:val="0"/>
          <w:marRight w:val="0"/>
          <w:marTop w:val="0"/>
          <w:marBottom w:val="0"/>
          <w:divBdr>
            <w:top w:val="none" w:sz="0" w:space="0" w:color="auto"/>
            <w:left w:val="none" w:sz="0" w:space="0" w:color="auto"/>
            <w:bottom w:val="none" w:sz="0" w:space="0" w:color="auto"/>
            <w:right w:val="none" w:sz="0" w:space="0" w:color="auto"/>
          </w:divBdr>
          <w:divsChild>
            <w:div w:id="271522915">
              <w:marLeft w:val="0"/>
              <w:marRight w:val="0"/>
              <w:marTop w:val="0"/>
              <w:marBottom w:val="0"/>
              <w:divBdr>
                <w:top w:val="none" w:sz="0" w:space="0" w:color="auto"/>
                <w:left w:val="none" w:sz="0" w:space="0" w:color="auto"/>
                <w:bottom w:val="none" w:sz="0" w:space="0" w:color="auto"/>
                <w:right w:val="none" w:sz="0" w:space="0" w:color="auto"/>
              </w:divBdr>
              <w:divsChild>
                <w:div w:id="529756282">
                  <w:marLeft w:val="0"/>
                  <w:marRight w:val="0"/>
                  <w:marTop w:val="0"/>
                  <w:marBottom w:val="0"/>
                  <w:divBdr>
                    <w:top w:val="none" w:sz="0" w:space="0" w:color="auto"/>
                    <w:left w:val="none" w:sz="0" w:space="0" w:color="auto"/>
                    <w:bottom w:val="none" w:sz="0" w:space="0" w:color="auto"/>
                    <w:right w:val="none" w:sz="0" w:space="0" w:color="auto"/>
                  </w:divBdr>
                  <w:divsChild>
                    <w:div w:id="11175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067333">
      <w:bodyDiv w:val="1"/>
      <w:marLeft w:val="0"/>
      <w:marRight w:val="150"/>
      <w:marTop w:val="75"/>
      <w:marBottom w:val="150"/>
      <w:divBdr>
        <w:top w:val="none" w:sz="0" w:space="0" w:color="auto"/>
        <w:left w:val="none" w:sz="0" w:space="0" w:color="auto"/>
        <w:bottom w:val="none" w:sz="0" w:space="0" w:color="auto"/>
        <w:right w:val="none" w:sz="0" w:space="0" w:color="auto"/>
      </w:divBdr>
      <w:divsChild>
        <w:div w:id="475611669">
          <w:marLeft w:val="0"/>
          <w:marRight w:val="0"/>
          <w:marTop w:val="0"/>
          <w:marBottom w:val="0"/>
          <w:divBdr>
            <w:top w:val="none" w:sz="0" w:space="0" w:color="auto"/>
            <w:left w:val="none" w:sz="0" w:space="0" w:color="auto"/>
            <w:bottom w:val="none" w:sz="0" w:space="0" w:color="auto"/>
            <w:right w:val="none" w:sz="0" w:space="0" w:color="auto"/>
          </w:divBdr>
        </w:div>
      </w:divsChild>
    </w:div>
    <w:div w:id="345374781">
      <w:bodyDiv w:val="1"/>
      <w:marLeft w:val="0"/>
      <w:marRight w:val="0"/>
      <w:marTop w:val="0"/>
      <w:marBottom w:val="0"/>
      <w:divBdr>
        <w:top w:val="none" w:sz="0" w:space="0" w:color="auto"/>
        <w:left w:val="none" w:sz="0" w:space="0" w:color="auto"/>
        <w:bottom w:val="none" w:sz="0" w:space="0" w:color="auto"/>
        <w:right w:val="none" w:sz="0" w:space="0" w:color="auto"/>
      </w:divBdr>
      <w:divsChild>
        <w:div w:id="253050211">
          <w:marLeft w:val="0"/>
          <w:marRight w:val="0"/>
          <w:marTop w:val="90"/>
          <w:marBottom w:val="0"/>
          <w:divBdr>
            <w:top w:val="none" w:sz="0" w:space="0" w:color="auto"/>
            <w:left w:val="none" w:sz="0" w:space="0" w:color="auto"/>
            <w:bottom w:val="none" w:sz="0" w:space="0" w:color="auto"/>
            <w:right w:val="none" w:sz="0" w:space="0" w:color="auto"/>
          </w:divBdr>
          <w:divsChild>
            <w:div w:id="191110396">
              <w:marLeft w:val="3180"/>
              <w:marRight w:val="3075"/>
              <w:marTop w:val="0"/>
              <w:marBottom w:val="300"/>
              <w:divBdr>
                <w:top w:val="none" w:sz="0" w:space="0" w:color="auto"/>
                <w:left w:val="none" w:sz="0" w:space="0" w:color="auto"/>
                <w:bottom w:val="none" w:sz="0" w:space="0" w:color="auto"/>
                <w:right w:val="none" w:sz="0" w:space="0" w:color="auto"/>
              </w:divBdr>
              <w:divsChild>
                <w:div w:id="758214727">
                  <w:marLeft w:val="0"/>
                  <w:marRight w:val="0"/>
                  <w:marTop w:val="0"/>
                  <w:marBottom w:val="0"/>
                  <w:divBdr>
                    <w:top w:val="none" w:sz="0" w:space="0" w:color="auto"/>
                    <w:left w:val="none" w:sz="0" w:space="0" w:color="auto"/>
                    <w:bottom w:val="single" w:sz="6" w:space="0" w:color="D2D2D2"/>
                    <w:right w:val="single" w:sz="6" w:space="0" w:color="D2D2D2"/>
                  </w:divBdr>
                  <w:divsChild>
                    <w:div w:id="156035970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387450">
      <w:bodyDiv w:val="1"/>
      <w:marLeft w:val="0"/>
      <w:marRight w:val="0"/>
      <w:marTop w:val="0"/>
      <w:marBottom w:val="0"/>
      <w:divBdr>
        <w:top w:val="none" w:sz="0" w:space="0" w:color="auto"/>
        <w:left w:val="none" w:sz="0" w:space="0" w:color="auto"/>
        <w:bottom w:val="none" w:sz="0" w:space="0" w:color="auto"/>
        <w:right w:val="none" w:sz="0" w:space="0" w:color="auto"/>
      </w:divBdr>
      <w:divsChild>
        <w:div w:id="1466894181">
          <w:marLeft w:val="0"/>
          <w:marRight w:val="0"/>
          <w:marTop w:val="0"/>
          <w:marBottom w:val="0"/>
          <w:divBdr>
            <w:top w:val="none" w:sz="0" w:space="0" w:color="auto"/>
            <w:left w:val="none" w:sz="0" w:space="0" w:color="auto"/>
            <w:bottom w:val="none" w:sz="0" w:space="0" w:color="auto"/>
            <w:right w:val="none" w:sz="0" w:space="0" w:color="auto"/>
          </w:divBdr>
          <w:divsChild>
            <w:div w:id="1627927461">
              <w:marLeft w:val="0"/>
              <w:marRight w:val="0"/>
              <w:marTop w:val="0"/>
              <w:marBottom w:val="0"/>
              <w:divBdr>
                <w:top w:val="none" w:sz="0" w:space="0" w:color="auto"/>
                <w:left w:val="none" w:sz="0" w:space="0" w:color="auto"/>
                <w:bottom w:val="none" w:sz="0" w:space="0" w:color="auto"/>
                <w:right w:val="none" w:sz="0" w:space="0" w:color="auto"/>
              </w:divBdr>
              <w:divsChild>
                <w:div w:id="664019129">
                  <w:marLeft w:val="0"/>
                  <w:marRight w:val="0"/>
                  <w:marTop w:val="0"/>
                  <w:marBottom w:val="0"/>
                  <w:divBdr>
                    <w:top w:val="none" w:sz="0" w:space="0" w:color="auto"/>
                    <w:left w:val="none" w:sz="0" w:space="0" w:color="auto"/>
                    <w:bottom w:val="none" w:sz="0" w:space="0" w:color="auto"/>
                    <w:right w:val="none" w:sz="0" w:space="0" w:color="auto"/>
                  </w:divBdr>
                  <w:divsChild>
                    <w:div w:id="213721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209161">
      <w:bodyDiv w:val="1"/>
      <w:marLeft w:val="0"/>
      <w:marRight w:val="0"/>
      <w:marTop w:val="0"/>
      <w:marBottom w:val="0"/>
      <w:divBdr>
        <w:top w:val="none" w:sz="0" w:space="0" w:color="auto"/>
        <w:left w:val="none" w:sz="0" w:space="0" w:color="auto"/>
        <w:bottom w:val="none" w:sz="0" w:space="0" w:color="auto"/>
        <w:right w:val="none" w:sz="0" w:space="0" w:color="auto"/>
      </w:divBdr>
      <w:divsChild>
        <w:div w:id="1856261547">
          <w:marLeft w:val="0"/>
          <w:marRight w:val="0"/>
          <w:marTop w:val="0"/>
          <w:marBottom w:val="0"/>
          <w:divBdr>
            <w:top w:val="none" w:sz="0" w:space="0" w:color="auto"/>
            <w:left w:val="none" w:sz="0" w:space="0" w:color="auto"/>
            <w:bottom w:val="none" w:sz="0" w:space="0" w:color="auto"/>
            <w:right w:val="none" w:sz="0" w:space="0" w:color="auto"/>
          </w:divBdr>
          <w:divsChild>
            <w:div w:id="1778672032">
              <w:marLeft w:val="0"/>
              <w:marRight w:val="0"/>
              <w:marTop w:val="0"/>
              <w:marBottom w:val="0"/>
              <w:divBdr>
                <w:top w:val="none" w:sz="0" w:space="0" w:color="auto"/>
                <w:left w:val="none" w:sz="0" w:space="0" w:color="auto"/>
                <w:bottom w:val="none" w:sz="0" w:space="0" w:color="auto"/>
                <w:right w:val="none" w:sz="0" w:space="0" w:color="auto"/>
              </w:divBdr>
              <w:divsChild>
                <w:div w:id="335809870">
                  <w:marLeft w:val="0"/>
                  <w:marRight w:val="0"/>
                  <w:marTop w:val="0"/>
                  <w:marBottom w:val="0"/>
                  <w:divBdr>
                    <w:top w:val="none" w:sz="0" w:space="0" w:color="auto"/>
                    <w:left w:val="none" w:sz="0" w:space="0" w:color="auto"/>
                    <w:bottom w:val="none" w:sz="0" w:space="0" w:color="auto"/>
                    <w:right w:val="none" w:sz="0" w:space="0" w:color="auto"/>
                  </w:divBdr>
                  <w:divsChild>
                    <w:div w:id="1533570947">
                      <w:marLeft w:val="0"/>
                      <w:marRight w:val="0"/>
                      <w:marTop w:val="0"/>
                      <w:marBottom w:val="0"/>
                      <w:divBdr>
                        <w:top w:val="none" w:sz="0" w:space="0" w:color="auto"/>
                        <w:left w:val="none" w:sz="0" w:space="0" w:color="auto"/>
                        <w:bottom w:val="none" w:sz="0" w:space="0" w:color="auto"/>
                        <w:right w:val="none" w:sz="0" w:space="0" w:color="auto"/>
                      </w:divBdr>
                      <w:divsChild>
                        <w:div w:id="449125467">
                          <w:marLeft w:val="0"/>
                          <w:marRight w:val="0"/>
                          <w:marTop w:val="0"/>
                          <w:marBottom w:val="0"/>
                          <w:divBdr>
                            <w:top w:val="none" w:sz="0" w:space="0" w:color="auto"/>
                            <w:left w:val="none" w:sz="0" w:space="0" w:color="auto"/>
                            <w:bottom w:val="none" w:sz="0" w:space="0" w:color="auto"/>
                            <w:right w:val="none" w:sz="0" w:space="0" w:color="auto"/>
                          </w:divBdr>
                          <w:divsChild>
                            <w:div w:id="2053190690">
                              <w:marLeft w:val="0"/>
                              <w:marRight w:val="0"/>
                              <w:marTop w:val="0"/>
                              <w:marBottom w:val="0"/>
                              <w:divBdr>
                                <w:top w:val="none" w:sz="0" w:space="0" w:color="auto"/>
                                <w:left w:val="none" w:sz="0" w:space="0" w:color="auto"/>
                                <w:bottom w:val="none" w:sz="0" w:space="0" w:color="auto"/>
                                <w:right w:val="none" w:sz="0" w:space="0" w:color="auto"/>
                              </w:divBdr>
                              <w:divsChild>
                                <w:div w:id="97125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385653">
      <w:bodyDiv w:val="1"/>
      <w:marLeft w:val="0"/>
      <w:marRight w:val="0"/>
      <w:marTop w:val="0"/>
      <w:marBottom w:val="0"/>
      <w:divBdr>
        <w:top w:val="none" w:sz="0" w:space="0" w:color="auto"/>
        <w:left w:val="none" w:sz="0" w:space="0" w:color="auto"/>
        <w:bottom w:val="none" w:sz="0" w:space="0" w:color="auto"/>
        <w:right w:val="none" w:sz="0" w:space="0" w:color="auto"/>
      </w:divBdr>
      <w:divsChild>
        <w:div w:id="2109154478">
          <w:marLeft w:val="0"/>
          <w:marRight w:val="0"/>
          <w:marTop w:val="0"/>
          <w:marBottom w:val="0"/>
          <w:divBdr>
            <w:top w:val="none" w:sz="0" w:space="0" w:color="auto"/>
            <w:left w:val="none" w:sz="0" w:space="0" w:color="auto"/>
            <w:bottom w:val="none" w:sz="0" w:space="0" w:color="auto"/>
            <w:right w:val="none" w:sz="0" w:space="0" w:color="auto"/>
          </w:divBdr>
          <w:divsChild>
            <w:div w:id="1605842354">
              <w:marLeft w:val="0"/>
              <w:marRight w:val="0"/>
              <w:marTop w:val="0"/>
              <w:marBottom w:val="0"/>
              <w:divBdr>
                <w:top w:val="none" w:sz="0" w:space="0" w:color="auto"/>
                <w:left w:val="none" w:sz="0" w:space="0" w:color="auto"/>
                <w:bottom w:val="none" w:sz="0" w:space="0" w:color="auto"/>
                <w:right w:val="none" w:sz="0" w:space="0" w:color="auto"/>
              </w:divBdr>
              <w:divsChild>
                <w:div w:id="35550105">
                  <w:marLeft w:val="0"/>
                  <w:marRight w:val="0"/>
                  <w:marTop w:val="0"/>
                  <w:marBottom w:val="0"/>
                  <w:divBdr>
                    <w:top w:val="none" w:sz="0" w:space="0" w:color="auto"/>
                    <w:left w:val="none" w:sz="0" w:space="0" w:color="auto"/>
                    <w:bottom w:val="none" w:sz="0" w:space="0" w:color="auto"/>
                    <w:right w:val="none" w:sz="0" w:space="0" w:color="auto"/>
                  </w:divBdr>
                  <w:divsChild>
                    <w:div w:id="1356425780">
                      <w:marLeft w:val="0"/>
                      <w:marRight w:val="0"/>
                      <w:marTop w:val="0"/>
                      <w:marBottom w:val="0"/>
                      <w:divBdr>
                        <w:top w:val="none" w:sz="0" w:space="0" w:color="auto"/>
                        <w:left w:val="none" w:sz="0" w:space="0" w:color="auto"/>
                        <w:bottom w:val="none" w:sz="0" w:space="0" w:color="auto"/>
                        <w:right w:val="none" w:sz="0" w:space="0" w:color="auto"/>
                      </w:divBdr>
                      <w:divsChild>
                        <w:div w:id="109276386">
                          <w:marLeft w:val="0"/>
                          <w:marRight w:val="0"/>
                          <w:marTop w:val="0"/>
                          <w:marBottom w:val="0"/>
                          <w:divBdr>
                            <w:top w:val="none" w:sz="0" w:space="0" w:color="auto"/>
                            <w:left w:val="none" w:sz="0" w:space="0" w:color="auto"/>
                            <w:bottom w:val="none" w:sz="0" w:space="0" w:color="auto"/>
                            <w:right w:val="none" w:sz="0" w:space="0" w:color="auto"/>
                          </w:divBdr>
                          <w:divsChild>
                            <w:div w:id="1925453912">
                              <w:marLeft w:val="0"/>
                              <w:marRight w:val="0"/>
                              <w:marTop w:val="0"/>
                              <w:marBottom w:val="0"/>
                              <w:divBdr>
                                <w:top w:val="none" w:sz="0" w:space="0" w:color="auto"/>
                                <w:left w:val="none" w:sz="0" w:space="0" w:color="auto"/>
                                <w:bottom w:val="none" w:sz="0" w:space="0" w:color="auto"/>
                                <w:right w:val="none" w:sz="0" w:space="0" w:color="auto"/>
                              </w:divBdr>
                              <w:divsChild>
                                <w:div w:id="106064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844243">
      <w:bodyDiv w:val="1"/>
      <w:marLeft w:val="0"/>
      <w:marRight w:val="0"/>
      <w:marTop w:val="0"/>
      <w:marBottom w:val="0"/>
      <w:divBdr>
        <w:top w:val="none" w:sz="0" w:space="0" w:color="auto"/>
        <w:left w:val="none" w:sz="0" w:space="0" w:color="auto"/>
        <w:bottom w:val="none" w:sz="0" w:space="0" w:color="auto"/>
        <w:right w:val="none" w:sz="0" w:space="0" w:color="auto"/>
      </w:divBdr>
      <w:divsChild>
        <w:div w:id="636490631">
          <w:marLeft w:val="0"/>
          <w:marRight w:val="0"/>
          <w:marTop w:val="300"/>
          <w:marBottom w:val="0"/>
          <w:divBdr>
            <w:top w:val="none" w:sz="0" w:space="0" w:color="auto"/>
            <w:left w:val="none" w:sz="0" w:space="0" w:color="auto"/>
            <w:bottom w:val="none" w:sz="0" w:space="0" w:color="auto"/>
            <w:right w:val="none" w:sz="0" w:space="0" w:color="auto"/>
          </w:divBdr>
          <w:divsChild>
            <w:div w:id="1292596630">
              <w:marLeft w:val="0"/>
              <w:marRight w:val="0"/>
              <w:marTop w:val="0"/>
              <w:marBottom w:val="0"/>
              <w:divBdr>
                <w:top w:val="none" w:sz="0" w:space="0" w:color="auto"/>
                <w:left w:val="none" w:sz="0" w:space="0" w:color="auto"/>
                <w:bottom w:val="none" w:sz="0" w:space="0" w:color="auto"/>
                <w:right w:val="none" w:sz="0" w:space="0" w:color="auto"/>
              </w:divBdr>
              <w:divsChild>
                <w:div w:id="2112240573">
                  <w:marLeft w:val="0"/>
                  <w:marRight w:val="-3600"/>
                  <w:marTop w:val="0"/>
                  <w:marBottom w:val="0"/>
                  <w:divBdr>
                    <w:top w:val="none" w:sz="0" w:space="0" w:color="auto"/>
                    <w:left w:val="none" w:sz="0" w:space="0" w:color="auto"/>
                    <w:bottom w:val="none" w:sz="0" w:space="0" w:color="auto"/>
                    <w:right w:val="none" w:sz="0" w:space="0" w:color="auto"/>
                  </w:divBdr>
                  <w:divsChild>
                    <w:div w:id="1521892810">
                      <w:marLeft w:val="300"/>
                      <w:marRight w:val="4200"/>
                      <w:marTop w:val="0"/>
                      <w:marBottom w:val="540"/>
                      <w:divBdr>
                        <w:top w:val="none" w:sz="0" w:space="0" w:color="auto"/>
                        <w:left w:val="none" w:sz="0" w:space="0" w:color="auto"/>
                        <w:bottom w:val="none" w:sz="0" w:space="0" w:color="auto"/>
                        <w:right w:val="none" w:sz="0" w:space="0" w:color="auto"/>
                      </w:divBdr>
                      <w:divsChild>
                        <w:div w:id="221603069">
                          <w:marLeft w:val="0"/>
                          <w:marRight w:val="0"/>
                          <w:marTop w:val="0"/>
                          <w:marBottom w:val="0"/>
                          <w:divBdr>
                            <w:top w:val="none" w:sz="0" w:space="0" w:color="auto"/>
                            <w:left w:val="none" w:sz="0" w:space="0" w:color="auto"/>
                            <w:bottom w:val="none" w:sz="0" w:space="0" w:color="auto"/>
                            <w:right w:val="none" w:sz="0" w:space="0" w:color="auto"/>
                          </w:divBdr>
                          <w:divsChild>
                            <w:div w:id="195967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715706">
      <w:bodyDiv w:val="1"/>
      <w:marLeft w:val="0"/>
      <w:marRight w:val="0"/>
      <w:marTop w:val="0"/>
      <w:marBottom w:val="0"/>
      <w:divBdr>
        <w:top w:val="none" w:sz="0" w:space="0" w:color="auto"/>
        <w:left w:val="none" w:sz="0" w:space="0" w:color="auto"/>
        <w:bottom w:val="none" w:sz="0" w:space="0" w:color="auto"/>
        <w:right w:val="none" w:sz="0" w:space="0" w:color="auto"/>
      </w:divBdr>
      <w:divsChild>
        <w:div w:id="1854176907">
          <w:marLeft w:val="0"/>
          <w:marRight w:val="0"/>
          <w:marTop w:val="0"/>
          <w:marBottom w:val="0"/>
          <w:divBdr>
            <w:top w:val="none" w:sz="0" w:space="0" w:color="auto"/>
            <w:left w:val="none" w:sz="0" w:space="0" w:color="auto"/>
            <w:bottom w:val="none" w:sz="0" w:space="0" w:color="auto"/>
            <w:right w:val="none" w:sz="0" w:space="0" w:color="auto"/>
          </w:divBdr>
          <w:divsChild>
            <w:div w:id="1769275575">
              <w:marLeft w:val="0"/>
              <w:marRight w:val="0"/>
              <w:marTop w:val="0"/>
              <w:marBottom w:val="0"/>
              <w:divBdr>
                <w:top w:val="none" w:sz="0" w:space="0" w:color="auto"/>
                <w:left w:val="none" w:sz="0" w:space="0" w:color="auto"/>
                <w:bottom w:val="none" w:sz="0" w:space="0" w:color="auto"/>
                <w:right w:val="none" w:sz="0" w:space="0" w:color="auto"/>
              </w:divBdr>
              <w:divsChild>
                <w:div w:id="1254440804">
                  <w:marLeft w:val="0"/>
                  <w:marRight w:val="0"/>
                  <w:marTop w:val="0"/>
                  <w:marBottom w:val="0"/>
                  <w:divBdr>
                    <w:top w:val="none" w:sz="0" w:space="0" w:color="auto"/>
                    <w:left w:val="none" w:sz="0" w:space="0" w:color="auto"/>
                    <w:bottom w:val="none" w:sz="0" w:space="0" w:color="auto"/>
                    <w:right w:val="none" w:sz="0" w:space="0" w:color="auto"/>
                  </w:divBdr>
                  <w:divsChild>
                    <w:div w:id="1405295219">
                      <w:marLeft w:val="0"/>
                      <w:marRight w:val="0"/>
                      <w:marTop w:val="0"/>
                      <w:marBottom w:val="0"/>
                      <w:divBdr>
                        <w:top w:val="none" w:sz="0" w:space="0" w:color="auto"/>
                        <w:left w:val="none" w:sz="0" w:space="0" w:color="auto"/>
                        <w:bottom w:val="none" w:sz="0" w:space="0" w:color="auto"/>
                        <w:right w:val="none" w:sz="0" w:space="0" w:color="auto"/>
                      </w:divBdr>
                      <w:divsChild>
                        <w:div w:id="595403407">
                          <w:marLeft w:val="0"/>
                          <w:marRight w:val="0"/>
                          <w:marTop w:val="0"/>
                          <w:marBottom w:val="0"/>
                          <w:divBdr>
                            <w:top w:val="none" w:sz="0" w:space="0" w:color="auto"/>
                            <w:left w:val="none" w:sz="0" w:space="0" w:color="auto"/>
                            <w:bottom w:val="none" w:sz="0" w:space="0" w:color="auto"/>
                            <w:right w:val="none" w:sz="0" w:space="0" w:color="auto"/>
                          </w:divBdr>
                          <w:divsChild>
                            <w:div w:id="204710219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389125">
      <w:bodyDiv w:val="1"/>
      <w:marLeft w:val="0"/>
      <w:marRight w:val="0"/>
      <w:marTop w:val="0"/>
      <w:marBottom w:val="960"/>
      <w:divBdr>
        <w:top w:val="none" w:sz="0" w:space="0" w:color="auto"/>
        <w:left w:val="none" w:sz="0" w:space="0" w:color="auto"/>
        <w:bottom w:val="none" w:sz="0" w:space="0" w:color="auto"/>
        <w:right w:val="none" w:sz="0" w:space="0" w:color="auto"/>
      </w:divBdr>
      <w:divsChild>
        <w:div w:id="1991866365">
          <w:marLeft w:val="0"/>
          <w:marRight w:val="0"/>
          <w:marTop w:val="0"/>
          <w:marBottom w:val="0"/>
          <w:divBdr>
            <w:top w:val="none" w:sz="0" w:space="0" w:color="auto"/>
            <w:left w:val="none" w:sz="0" w:space="0" w:color="auto"/>
            <w:bottom w:val="none" w:sz="0" w:space="0" w:color="auto"/>
            <w:right w:val="none" w:sz="0" w:space="0" w:color="auto"/>
          </w:divBdr>
          <w:divsChild>
            <w:div w:id="1781220106">
              <w:marLeft w:val="0"/>
              <w:marRight w:val="0"/>
              <w:marTop w:val="0"/>
              <w:marBottom w:val="720"/>
              <w:divBdr>
                <w:top w:val="none" w:sz="0" w:space="0" w:color="auto"/>
                <w:left w:val="none" w:sz="0" w:space="0" w:color="auto"/>
                <w:bottom w:val="none" w:sz="0" w:space="0" w:color="auto"/>
                <w:right w:val="none" w:sz="0" w:space="0" w:color="auto"/>
              </w:divBdr>
              <w:divsChild>
                <w:div w:id="1792939616">
                  <w:marLeft w:val="0"/>
                  <w:marRight w:val="0"/>
                  <w:marTop w:val="0"/>
                  <w:marBottom w:val="22264"/>
                  <w:divBdr>
                    <w:top w:val="none" w:sz="0" w:space="0" w:color="auto"/>
                    <w:left w:val="none" w:sz="0" w:space="0" w:color="auto"/>
                    <w:bottom w:val="none" w:sz="0" w:space="0" w:color="auto"/>
                    <w:right w:val="none" w:sz="0" w:space="0" w:color="auto"/>
                  </w:divBdr>
                  <w:divsChild>
                    <w:div w:id="320237608">
                      <w:marLeft w:val="0"/>
                      <w:marRight w:val="0"/>
                      <w:marTop w:val="0"/>
                      <w:marBottom w:val="0"/>
                      <w:divBdr>
                        <w:top w:val="none" w:sz="0" w:space="0" w:color="auto"/>
                        <w:left w:val="none" w:sz="0" w:space="0" w:color="auto"/>
                        <w:bottom w:val="none" w:sz="0" w:space="0" w:color="auto"/>
                        <w:right w:val="none" w:sz="0" w:space="0" w:color="auto"/>
                      </w:divBdr>
                      <w:divsChild>
                        <w:div w:id="640310943">
                          <w:marLeft w:val="0"/>
                          <w:marRight w:val="0"/>
                          <w:marTop w:val="0"/>
                          <w:marBottom w:val="0"/>
                          <w:divBdr>
                            <w:top w:val="none" w:sz="0" w:space="0" w:color="auto"/>
                            <w:left w:val="none" w:sz="0" w:space="0" w:color="auto"/>
                            <w:bottom w:val="none" w:sz="0" w:space="0" w:color="auto"/>
                            <w:right w:val="none" w:sz="0" w:space="0" w:color="auto"/>
                          </w:divBdr>
                        </w:div>
                        <w:div w:id="580220107">
                          <w:marLeft w:val="0"/>
                          <w:marRight w:val="0"/>
                          <w:marTop w:val="0"/>
                          <w:marBottom w:val="0"/>
                          <w:divBdr>
                            <w:top w:val="none" w:sz="0" w:space="0" w:color="auto"/>
                            <w:left w:val="none" w:sz="0" w:space="0" w:color="auto"/>
                            <w:bottom w:val="none" w:sz="0" w:space="0" w:color="auto"/>
                            <w:right w:val="none" w:sz="0" w:space="0" w:color="auto"/>
                          </w:divBdr>
                        </w:div>
                        <w:div w:id="1211653660">
                          <w:marLeft w:val="0"/>
                          <w:marRight w:val="0"/>
                          <w:marTop w:val="0"/>
                          <w:marBottom w:val="0"/>
                          <w:divBdr>
                            <w:top w:val="none" w:sz="0" w:space="0" w:color="auto"/>
                            <w:left w:val="none" w:sz="0" w:space="0" w:color="auto"/>
                            <w:bottom w:val="none" w:sz="0" w:space="0" w:color="auto"/>
                            <w:right w:val="none" w:sz="0" w:space="0" w:color="auto"/>
                          </w:divBdr>
                        </w:div>
                        <w:div w:id="190397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082469">
      <w:bodyDiv w:val="1"/>
      <w:marLeft w:val="0"/>
      <w:marRight w:val="0"/>
      <w:marTop w:val="0"/>
      <w:marBottom w:val="0"/>
      <w:divBdr>
        <w:top w:val="none" w:sz="0" w:space="0" w:color="auto"/>
        <w:left w:val="none" w:sz="0" w:space="0" w:color="auto"/>
        <w:bottom w:val="none" w:sz="0" w:space="0" w:color="auto"/>
        <w:right w:val="none" w:sz="0" w:space="0" w:color="auto"/>
      </w:divBdr>
      <w:divsChild>
        <w:div w:id="381173883">
          <w:marLeft w:val="0"/>
          <w:marRight w:val="0"/>
          <w:marTop w:val="0"/>
          <w:marBottom w:val="0"/>
          <w:divBdr>
            <w:top w:val="none" w:sz="0" w:space="0" w:color="auto"/>
            <w:left w:val="none" w:sz="0" w:space="0" w:color="auto"/>
            <w:bottom w:val="none" w:sz="0" w:space="0" w:color="auto"/>
            <w:right w:val="none" w:sz="0" w:space="0" w:color="auto"/>
          </w:divBdr>
          <w:divsChild>
            <w:div w:id="1326780047">
              <w:marLeft w:val="0"/>
              <w:marRight w:val="0"/>
              <w:marTop w:val="0"/>
              <w:marBottom w:val="0"/>
              <w:divBdr>
                <w:top w:val="none" w:sz="0" w:space="0" w:color="auto"/>
                <w:left w:val="none" w:sz="0" w:space="0" w:color="auto"/>
                <w:bottom w:val="none" w:sz="0" w:space="0" w:color="auto"/>
                <w:right w:val="none" w:sz="0" w:space="0" w:color="auto"/>
              </w:divBdr>
              <w:divsChild>
                <w:div w:id="912858543">
                  <w:marLeft w:val="0"/>
                  <w:marRight w:val="0"/>
                  <w:marTop w:val="0"/>
                  <w:marBottom w:val="0"/>
                  <w:divBdr>
                    <w:top w:val="none" w:sz="0" w:space="0" w:color="auto"/>
                    <w:left w:val="none" w:sz="0" w:space="0" w:color="auto"/>
                    <w:bottom w:val="none" w:sz="0" w:space="0" w:color="auto"/>
                    <w:right w:val="none" w:sz="0" w:space="0" w:color="auto"/>
                  </w:divBdr>
                  <w:divsChild>
                    <w:div w:id="1677926033">
                      <w:marLeft w:val="0"/>
                      <w:marRight w:val="0"/>
                      <w:marTop w:val="0"/>
                      <w:marBottom w:val="0"/>
                      <w:divBdr>
                        <w:top w:val="none" w:sz="0" w:space="0" w:color="auto"/>
                        <w:left w:val="none" w:sz="0" w:space="0" w:color="auto"/>
                        <w:bottom w:val="none" w:sz="0" w:space="0" w:color="auto"/>
                        <w:right w:val="none" w:sz="0" w:space="0" w:color="auto"/>
                      </w:divBdr>
                      <w:divsChild>
                        <w:div w:id="1825508429">
                          <w:marLeft w:val="0"/>
                          <w:marRight w:val="0"/>
                          <w:marTop w:val="0"/>
                          <w:marBottom w:val="0"/>
                          <w:divBdr>
                            <w:top w:val="none" w:sz="0" w:space="0" w:color="auto"/>
                            <w:left w:val="none" w:sz="0" w:space="0" w:color="auto"/>
                            <w:bottom w:val="none" w:sz="0" w:space="0" w:color="auto"/>
                            <w:right w:val="none" w:sz="0" w:space="0" w:color="auto"/>
                          </w:divBdr>
                          <w:divsChild>
                            <w:div w:id="821120038">
                              <w:marLeft w:val="0"/>
                              <w:marRight w:val="0"/>
                              <w:marTop w:val="0"/>
                              <w:marBottom w:val="0"/>
                              <w:divBdr>
                                <w:top w:val="none" w:sz="0" w:space="0" w:color="auto"/>
                                <w:left w:val="none" w:sz="0" w:space="0" w:color="auto"/>
                                <w:bottom w:val="none" w:sz="0" w:space="0" w:color="auto"/>
                                <w:right w:val="none" w:sz="0" w:space="0" w:color="auto"/>
                              </w:divBdr>
                              <w:divsChild>
                                <w:div w:id="1468548149">
                                  <w:marLeft w:val="0"/>
                                  <w:marRight w:val="0"/>
                                  <w:marTop w:val="0"/>
                                  <w:marBottom w:val="0"/>
                                  <w:divBdr>
                                    <w:top w:val="none" w:sz="0" w:space="0" w:color="auto"/>
                                    <w:left w:val="none" w:sz="0" w:space="0" w:color="auto"/>
                                    <w:bottom w:val="none" w:sz="0" w:space="0" w:color="auto"/>
                                    <w:right w:val="none" w:sz="0" w:space="0" w:color="auto"/>
                                  </w:divBdr>
                                  <w:divsChild>
                                    <w:div w:id="2021274139">
                                      <w:marLeft w:val="0"/>
                                      <w:marRight w:val="0"/>
                                      <w:marTop w:val="0"/>
                                      <w:marBottom w:val="0"/>
                                      <w:divBdr>
                                        <w:top w:val="none" w:sz="0" w:space="0" w:color="auto"/>
                                        <w:left w:val="none" w:sz="0" w:space="0" w:color="auto"/>
                                        <w:bottom w:val="none" w:sz="0" w:space="0" w:color="auto"/>
                                        <w:right w:val="none" w:sz="0" w:space="0" w:color="auto"/>
                                      </w:divBdr>
                                      <w:divsChild>
                                        <w:div w:id="209836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3423196">
      <w:bodyDiv w:val="1"/>
      <w:marLeft w:val="0"/>
      <w:marRight w:val="0"/>
      <w:marTop w:val="0"/>
      <w:marBottom w:val="0"/>
      <w:divBdr>
        <w:top w:val="none" w:sz="0" w:space="0" w:color="auto"/>
        <w:left w:val="none" w:sz="0" w:space="0" w:color="auto"/>
        <w:bottom w:val="none" w:sz="0" w:space="0" w:color="auto"/>
        <w:right w:val="none" w:sz="0" w:space="0" w:color="auto"/>
      </w:divBdr>
      <w:divsChild>
        <w:div w:id="1204902100">
          <w:marLeft w:val="150"/>
          <w:marRight w:val="0"/>
          <w:marTop w:val="0"/>
          <w:marBottom w:val="0"/>
          <w:divBdr>
            <w:top w:val="none" w:sz="0" w:space="0" w:color="auto"/>
            <w:left w:val="none" w:sz="0" w:space="0" w:color="auto"/>
            <w:bottom w:val="none" w:sz="0" w:space="0" w:color="auto"/>
            <w:right w:val="none" w:sz="0" w:space="0" w:color="auto"/>
          </w:divBdr>
        </w:div>
      </w:divsChild>
    </w:div>
    <w:div w:id="1708021140">
      <w:bodyDiv w:val="1"/>
      <w:marLeft w:val="75"/>
      <w:marRight w:val="75"/>
      <w:marTop w:val="300"/>
      <w:marBottom w:val="75"/>
      <w:divBdr>
        <w:top w:val="none" w:sz="0" w:space="0" w:color="auto"/>
        <w:left w:val="none" w:sz="0" w:space="0" w:color="auto"/>
        <w:bottom w:val="none" w:sz="0" w:space="0" w:color="auto"/>
        <w:right w:val="none" w:sz="0" w:space="0" w:color="auto"/>
      </w:divBdr>
      <w:divsChild>
        <w:div w:id="982346662">
          <w:marLeft w:val="1800"/>
          <w:marRight w:val="0"/>
          <w:marTop w:val="0"/>
          <w:marBottom w:val="0"/>
          <w:divBdr>
            <w:top w:val="none" w:sz="0" w:space="0" w:color="auto"/>
            <w:left w:val="none" w:sz="0" w:space="0" w:color="auto"/>
            <w:bottom w:val="none" w:sz="0" w:space="0" w:color="auto"/>
            <w:right w:val="none" w:sz="0" w:space="0" w:color="auto"/>
          </w:divBdr>
          <w:divsChild>
            <w:div w:id="1909877726">
              <w:marLeft w:val="0"/>
              <w:marRight w:val="0"/>
              <w:marTop w:val="0"/>
              <w:marBottom w:val="0"/>
              <w:divBdr>
                <w:top w:val="none" w:sz="0" w:space="0" w:color="auto"/>
                <w:left w:val="none" w:sz="0" w:space="0" w:color="auto"/>
                <w:bottom w:val="none" w:sz="0" w:space="0" w:color="auto"/>
                <w:right w:val="none" w:sz="0" w:space="0" w:color="auto"/>
              </w:divBdr>
              <w:divsChild>
                <w:div w:id="81532762">
                  <w:marLeft w:val="0"/>
                  <w:marRight w:val="0"/>
                  <w:marTop w:val="0"/>
                  <w:marBottom w:val="0"/>
                  <w:divBdr>
                    <w:top w:val="none" w:sz="0" w:space="0" w:color="auto"/>
                    <w:left w:val="none" w:sz="0" w:space="0" w:color="auto"/>
                    <w:bottom w:val="none" w:sz="0" w:space="0" w:color="auto"/>
                    <w:right w:val="none" w:sz="0" w:space="0" w:color="auto"/>
                  </w:divBdr>
                  <w:divsChild>
                    <w:div w:id="1702785058">
                      <w:marLeft w:val="0"/>
                      <w:marRight w:val="0"/>
                      <w:marTop w:val="0"/>
                      <w:marBottom w:val="0"/>
                      <w:divBdr>
                        <w:top w:val="none" w:sz="0" w:space="0" w:color="auto"/>
                        <w:left w:val="none" w:sz="0" w:space="0" w:color="auto"/>
                        <w:bottom w:val="none" w:sz="0" w:space="0" w:color="auto"/>
                        <w:right w:val="none" w:sz="0" w:space="0" w:color="auto"/>
                      </w:divBdr>
                      <w:divsChild>
                        <w:div w:id="57475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611741">
      <w:bodyDiv w:val="1"/>
      <w:marLeft w:val="0"/>
      <w:marRight w:val="0"/>
      <w:marTop w:val="0"/>
      <w:marBottom w:val="0"/>
      <w:divBdr>
        <w:top w:val="none" w:sz="0" w:space="0" w:color="auto"/>
        <w:left w:val="none" w:sz="0" w:space="0" w:color="auto"/>
        <w:bottom w:val="none" w:sz="0" w:space="0" w:color="auto"/>
        <w:right w:val="none" w:sz="0" w:space="0" w:color="auto"/>
      </w:divBdr>
      <w:divsChild>
        <w:div w:id="1985115060">
          <w:marLeft w:val="0"/>
          <w:marRight w:val="0"/>
          <w:marTop w:val="300"/>
          <w:marBottom w:val="0"/>
          <w:divBdr>
            <w:top w:val="none" w:sz="0" w:space="0" w:color="auto"/>
            <w:left w:val="none" w:sz="0" w:space="0" w:color="auto"/>
            <w:bottom w:val="none" w:sz="0" w:space="0" w:color="auto"/>
            <w:right w:val="none" w:sz="0" w:space="0" w:color="auto"/>
          </w:divBdr>
          <w:divsChild>
            <w:div w:id="1829008118">
              <w:marLeft w:val="0"/>
              <w:marRight w:val="0"/>
              <w:marTop w:val="0"/>
              <w:marBottom w:val="0"/>
              <w:divBdr>
                <w:top w:val="none" w:sz="0" w:space="0" w:color="auto"/>
                <w:left w:val="none" w:sz="0" w:space="0" w:color="auto"/>
                <w:bottom w:val="none" w:sz="0" w:space="0" w:color="auto"/>
                <w:right w:val="none" w:sz="0" w:space="0" w:color="auto"/>
              </w:divBdr>
              <w:divsChild>
                <w:div w:id="1090545180">
                  <w:marLeft w:val="0"/>
                  <w:marRight w:val="-3600"/>
                  <w:marTop w:val="0"/>
                  <w:marBottom w:val="0"/>
                  <w:divBdr>
                    <w:top w:val="none" w:sz="0" w:space="0" w:color="auto"/>
                    <w:left w:val="none" w:sz="0" w:space="0" w:color="auto"/>
                    <w:bottom w:val="none" w:sz="0" w:space="0" w:color="auto"/>
                    <w:right w:val="none" w:sz="0" w:space="0" w:color="auto"/>
                  </w:divBdr>
                  <w:divsChild>
                    <w:div w:id="662587432">
                      <w:marLeft w:val="300"/>
                      <w:marRight w:val="4200"/>
                      <w:marTop w:val="0"/>
                      <w:marBottom w:val="540"/>
                      <w:divBdr>
                        <w:top w:val="none" w:sz="0" w:space="0" w:color="auto"/>
                        <w:left w:val="none" w:sz="0" w:space="0" w:color="auto"/>
                        <w:bottom w:val="none" w:sz="0" w:space="0" w:color="auto"/>
                        <w:right w:val="none" w:sz="0" w:space="0" w:color="auto"/>
                      </w:divBdr>
                      <w:divsChild>
                        <w:div w:id="1909337929">
                          <w:marLeft w:val="0"/>
                          <w:marRight w:val="0"/>
                          <w:marTop w:val="0"/>
                          <w:marBottom w:val="0"/>
                          <w:divBdr>
                            <w:top w:val="none" w:sz="0" w:space="0" w:color="auto"/>
                            <w:left w:val="none" w:sz="0" w:space="0" w:color="auto"/>
                            <w:bottom w:val="none" w:sz="0" w:space="0" w:color="auto"/>
                            <w:right w:val="none" w:sz="0" w:space="0" w:color="auto"/>
                          </w:divBdr>
                          <w:divsChild>
                            <w:div w:id="108634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fdanalyse.ru/publ/finansovyj_analiz/1/ebit/15-1-0-6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fdanalyse.ru/publ/operacionnyj_analiz/proizvodstvennyj_leveridzh/ehffekt_operacionnogo_rychaga/24-1-0-11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askinfo.ru/" TargetMode="External"/><Relationship Id="rId11" Type="http://schemas.openxmlformats.org/officeDocument/2006/relationships/hyperlink" Target="http://fb.ru/article/47543/udelnyiy-ves" TargetMode="External"/><Relationship Id="rId5" Type="http://schemas.openxmlformats.org/officeDocument/2006/relationships/hyperlink" Target="http://livestalker.net/zakonodatelstvo-rossijskoj-federacii-o-buxgalterskom-uchyote/" TargetMode="External"/><Relationship Id="rId10" Type="http://schemas.openxmlformats.org/officeDocument/2006/relationships/hyperlink" Target="http://fb.ru/article/25096/vertikalnyiy-analiz-buhgalterskogo-balansa-vajnost-vertikalnogo-analiza-spetsifika-vertikalnogo-analiza-neobhodimost-vertikalnogo-analiza" TargetMode="External"/><Relationship Id="rId4" Type="http://schemas.openxmlformats.org/officeDocument/2006/relationships/webSettings" Target="webSettings.xml"/><Relationship Id="rId9" Type="http://schemas.openxmlformats.org/officeDocument/2006/relationships/hyperlink" Target="http://livestalker.net/upravlenie-riskom-ocenka-finansovyx-riskov-metod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12</Pages>
  <Words>5795</Words>
  <Characters>33035</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cp:revision>
  <dcterms:created xsi:type="dcterms:W3CDTF">2016-04-29T12:24:00Z</dcterms:created>
  <dcterms:modified xsi:type="dcterms:W3CDTF">2016-04-29T13:14:00Z</dcterms:modified>
</cp:coreProperties>
</file>